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57BA6" w14:textId="380443F4" w:rsidR="00952770" w:rsidRPr="00670AA4" w:rsidRDefault="00670AA4" w:rsidP="00952770">
      <w:pPr>
        <w:widowControl/>
        <w:spacing w:after="0" w:line="240" w:lineRule="auto"/>
        <w:ind w:right="-289"/>
        <w:jc w:val="right"/>
        <w:rPr>
          <w:rFonts w:ascii="Times New Roman" w:eastAsia="Times New Roman" w:hAnsi="Times New Roman"/>
          <w:bCs/>
          <w:sz w:val="24"/>
          <w:szCs w:val="24"/>
          <w:lang w:val="lv-LV" w:eastAsia="lv-LV"/>
        </w:rPr>
      </w:pPr>
      <w:r w:rsidRPr="00670AA4">
        <w:rPr>
          <w:rFonts w:ascii="Times New Roman" w:eastAsia="Times New Roman" w:hAnsi="Times New Roman"/>
          <w:bCs/>
          <w:sz w:val="24"/>
          <w:szCs w:val="24"/>
          <w:lang w:val="lv-LV" w:eastAsia="lv-LV"/>
        </w:rPr>
        <w:t>Pielikums</w:t>
      </w:r>
    </w:p>
    <w:p w14:paraId="16AFBB43" w14:textId="336DC390" w:rsidR="00670AA4" w:rsidRPr="00670AA4" w:rsidRDefault="00670AA4" w:rsidP="00952770">
      <w:pPr>
        <w:widowControl/>
        <w:spacing w:after="0" w:line="240" w:lineRule="auto"/>
        <w:ind w:right="-289"/>
        <w:jc w:val="right"/>
        <w:rPr>
          <w:rFonts w:ascii="Times New Roman" w:eastAsia="Times New Roman" w:hAnsi="Times New Roman"/>
          <w:bCs/>
          <w:sz w:val="24"/>
          <w:szCs w:val="24"/>
          <w:lang w:val="lv-LV" w:eastAsia="lv-LV"/>
        </w:rPr>
      </w:pPr>
      <w:r w:rsidRPr="00670AA4">
        <w:rPr>
          <w:rFonts w:ascii="Times New Roman" w:eastAsia="Times New Roman" w:hAnsi="Times New Roman"/>
          <w:bCs/>
          <w:sz w:val="24"/>
          <w:szCs w:val="24"/>
          <w:lang w:val="lv-LV" w:eastAsia="lv-LV"/>
        </w:rPr>
        <w:t>16.09.2025. ZPRAP lēmumam Nr</w:t>
      </w:r>
      <w:r w:rsidR="002C11F1">
        <w:rPr>
          <w:rFonts w:ascii="Times New Roman" w:eastAsia="Times New Roman" w:hAnsi="Times New Roman"/>
          <w:bCs/>
          <w:sz w:val="24"/>
          <w:szCs w:val="24"/>
          <w:lang w:val="lv-LV" w:eastAsia="lv-LV"/>
        </w:rPr>
        <w:t>.19.</w:t>
      </w:r>
      <w:r w:rsidRPr="00670AA4">
        <w:rPr>
          <w:rFonts w:ascii="Times New Roman" w:eastAsia="Times New Roman" w:hAnsi="Times New Roman"/>
          <w:bCs/>
          <w:sz w:val="24"/>
          <w:szCs w:val="24"/>
          <w:lang w:val="lv-LV" w:eastAsia="lv-LV"/>
        </w:rPr>
        <w:t>, Prot Nr</w:t>
      </w:r>
      <w:r w:rsidR="002C11F1">
        <w:rPr>
          <w:rFonts w:ascii="Times New Roman" w:eastAsia="Times New Roman" w:hAnsi="Times New Roman"/>
          <w:bCs/>
          <w:sz w:val="24"/>
          <w:szCs w:val="24"/>
          <w:lang w:val="lv-LV" w:eastAsia="lv-LV"/>
        </w:rPr>
        <w:t>.3.</w:t>
      </w:r>
    </w:p>
    <w:p w14:paraId="71DE9E28" w14:textId="77777777" w:rsidR="00952770" w:rsidRPr="00AE65E0" w:rsidRDefault="00952770" w:rsidP="00BC40E0">
      <w:pPr>
        <w:widowControl/>
        <w:spacing w:after="0" w:line="240" w:lineRule="auto"/>
        <w:ind w:right="-289"/>
        <w:jc w:val="center"/>
        <w:rPr>
          <w:rFonts w:ascii="Times New Roman" w:eastAsia="Times New Roman" w:hAnsi="Times New Roman"/>
          <w:b/>
          <w:sz w:val="24"/>
          <w:szCs w:val="24"/>
          <w:lang w:val="lv-LV" w:eastAsia="lv-LV"/>
        </w:rPr>
      </w:pPr>
    </w:p>
    <w:p w14:paraId="26D88484" w14:textId="12A57DFA" w:rsidR="00BC40E0" w:rsidRPr="00AE65E0" w:rsidRDefault="00DD7B26" w:rsidP="00BC40E0">
      <w:pPr>
        <w:widowControl/>
        <w:spacing w:after="0" w:line="240" w:lineRule="auto"/>
        <w:ind w:right="-289"/>
        <w:jc w:val="center"/>
        <w:rPr>
          <w:rFonts w:ascii="Times New Roman" w:eastAsia="Times New Roman" w:hAnsi="Times New Roman"/>
          <w:b/>
          <w:sz w:val="24"/>
          <w:szCs w:val="24"/>
          <w:lang w:val="lv-LV" w:eastAsia="lv-LV"/>
        </w:rPr>
      </w:pPr>
      <w:r w:rsidRPr="00AE65E0">
        <w:rPr>
          <w:rFonts w:ascii="Times New Roman" w:eastAsia="Times New Roman" w:hAnsi="Times New Roman"/>
          <w:b/>
          <w:sz w:val="24"/>
          <w:szCs w:val="24"/>
          <w:lang w:val="lv-LV" w:eastAsia="lv-LV"/>
        </w:rPr>
        <w:t>Projekta idejas veidlapa</w:t>
      </w:r>
    </w:p>
    <w:p w14:paraId="6AD9E6F0" w14:textId="77777777" w:rsidR="00212D2D" w:rsidRPr="00AE65E0" w:rsidRDefault="00212D2D" w:rsidP="00BC40E0">
      <w:pPr>
        <w:widowControl/>
        <w:spacing w:after="0" w:line="240" w:lineRule="auto"/>
        <w:ind w:right="-289"/>
        <w:jc w:val="center"/>
        <w:rPr>
          <w:rFonts w:ascii="Times New Roman" w:eastAsia="Times New Roman" w:hAnsi="Times New Roman"/>
          <w:b/>
          <w:sz w:val="24"/>
          <w:szCs w:val="24"/>
          <w:lang w:val="lv-LV" w:eastAsia="lv-LV"/>
        </w:rPr>
      </w:pPr>
    </w:p>
    <w:tbl>
      <w:tblPr>
        <w:tblW w:w="981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
        <w:gridCol w:w="4406"/>
        <w:gridCol w:w="4776"/>
      </w:tblGrid>
      <w:tr w:rsidR="000A3970" w:rsidRPr="004E57BF" w14:paraId="5FA86BA3" w14:textId="77777777" w:rsidTr="00670AA4">
        <w:trPr>
          <w:trHeight w:val="270"/>
        </w:trPr>
        <w:tc>
          <w:tcPr>
            <w:tcW w:w="632" w:type="dxa"/>
            <w:tcBorders>
              <w:top w:val="single" w:sz="12" w:space="0" w:color="auto"/>
              <w:left w:val="nil"/>
              <w:bottom w:val="single" w:sz="4" w:space="0" w:color="auto"/>
              <w:right w:val="nil"/>
            </w:tcBorders>
            <w:noWrap/>
            <w:vAlign w:val="bottom"/>
          </w:tcPr>
          <w:p w14:paraId="60D455B8" w14:textId="77777777" w:rsidR="00BC40E0" w:rsidRPr="00AE65E0" w:rsidRDefault="00BC40E0" w:rsidP="00DE5865">
            <w:pPr>
              <w:widowControl/>
              <w:spacing w:after="0" w:line="240" w:lineRule="auto"/>
              <w:rPr>
                <w:rFonts w:ascii="Times New Roman" w:eastAsia="Times New Roman" w:hAnsi="Times New Roman"/>
                <w:sz w:val="24"/>
                <w:szCs w:val="24"/>
                <w:lang w:val="lv-LV" w:eastAsia="lv-LV"/>
              </w:rPr>
            </w:pPr>
          </w:p>
        </w:tc>
        <w:tc>
          <w:tcPr>
            <w:tcW w:w="4406" w:type="dxa"/>
            <w:tcBorders>
              <w:top w:val="single" w:sz="12" w:space="0" w:color="auto"/>
              <w:left w:val="nil"/>
              <w:bottom w:val="single" w:sz="4" w:space="0" w:color="auto"/>
              <w:right w:val="nil"/>
            </w:tcBorders>
            <w:noWrap/>
            <w:vAlign w:val="bottom"/>
          </w:tcPr>
          <w:p w14:paraId="4CE9539A" w14:textId="77777777" w:rsidR="00BC40E0" w:rsidRPr="00AE65E0" w:rsidRDefault="00BC40E0" w:rsidP="00DE5865">
            <w:pPr>
              <w:widowControl/>
              <w:spacing w:after="0" w:line="240" w:lineRule="auto"/>
              <w:rPr>
                <w:rFonts w:ascii="Times New Roman" w:eastAsia="Times New Roman" w:hAnsi="Times New Roman"/>
                <w:sz w:val="24"/>
                <w:szCs w:val="24"/>
                <w:lang w:val="lv-LV" w:eastAsia="lv-LV"/>
              </w:rPr>
            </w:pPr>
          </w:p>
        </w:tc>
        <w:tc>
          <w:tcPr>
            <w:tcW w:w="4776" w:type="dxa"/>
            <w:tcBorders>
              <w:top w:val="single" w:sz="12" w:space="0" w:color="auto"/>
              <w:left w:val="nil"/>
              <w:bottom w:val="single" w:sz="4" w:space="0" w:color="auto"/>
              <w:right w:val="nil"/>
            </w:tcBorders>
            <w:noWrap/>
            <w:vAlign w:val="bottom"/>
          </w:tcPr>
          <w:p w14:paraId="2E391A08" w14:textId="77777777" w:rsidR="00BC40E0" w:rsidRPr="00AE65E0" w:rsidRDefault="00BC40E0" w:rsidP="00DE5865">
            <w:pPr>
              <w:widowControl/>
              <w:spacing w:after="0" w:line="240" w:lineRule="auto"/>
              <w:rPr>
                <w:rFonts w:ascii="Times New Roman" w:eastAsia="Times New Roman" w:hAnsi="Times New Roman"/>
                <w:sz w:val="24"/>
                <w:szCs w:val="24"/>
                <w:lang w:val="lv-LV" w:eastAsia="lv-LV"/>
              </w:rPr>
            </w:pPr>
          </w:p>
        </w:tc>
      </w:tr>
      <w:tr w:rsidR="000A3970" w:rsidRPr="00AE65E0" w14:paraId="090C1A8B" w14:textId="77777777" w:rsidTr="00670AA4">
        <w:trPr>
          <w:trHeight w:val="750"/>
        </w:trPr>
        <w:tc>
          <w:tcPr>
            <w:tcW w:w="632" w:type="dxa"/>
            <w:tcBorders>
              <w:top w:val="single" w:sz="4" w:space="0" w:color="auto"/>
            </w:tcBorders>
            <w:hideMark/>
          </w:tcPr>
          <w:p w14:paraId="5B363809" w14:textId="1D399EF4" w:rsidR="00BC40E0" w:rsidRPr="00AE65E0" w:rsidRDefault="00DD7B26" w:rsidP="00C74911">
            <w:pPr>
              <w:widowControl/>
              <w:spacing w:before="120" w:after="120" w:line="240" w:lineRule="auto"/>
              <w:jc w:val="center"/>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1.</w:t>
            </w:r>
          </w:p>
        </w:tc>
        <w:tc>
          <w:tcPr>
            <w:tcW w:w="4406" w:type="dxa"/>
            <w:tcBorders>
              <w:top w:val="single" w:sz="4" w:space="0" w:color="auto"/>
            </w:tcBorders>
            <w:hideMark/>
          </w:tcPr>
          <w:p w14:paraId="4A1099B8" w14:textId="21B020F8" w:rsidR="00BC40E0" w:rsidRPr="00AE65E0" w:rsidRDefault="00DD7B26" w:rsidP="00C74911">
            <w:pPr>
              <w:widowControl/>
              <w:spacing w:before="120" w:after="120" w:line="240" w:lineRule="auto"/>
              <w:jc w:val="both"/>
              <w:rPr>
                <w:rFonts w:ascii="Times New Roman" w:eastAsia="Times New Roman" w:hAnsi="Times New Roman"/>
                <w:b/>
                <w:bCs/>
                <w:sz w:val="24"/>
                <w:szCs w:val="24"/>
                <w:lang w:val="lv-LV" w:eastAsia="lv-LV"/>
              </w:rPr>
            </w:pPr>
            <w:r w:rsidRPr="00AE65E0">
              <w:rPr>
                <w:rFonts w:ascii="Times New Roman" w:eastAsia="Times New Roman" w:hAnsi="Times New Roman"/>
                <w:b/>
                <w:bCs/>
                <w:sz w:val="24"/>
                <w:szCs w:val="24"/>
                <w:lang w:val="lv-LV" w:eastAsia="lv-LV"/>
              </w:rPr>
              <w:t>Ministrijas struktūrvienības</w:t>
            </w:r>
            <w:r w:rsidRPr="00AE65E0">
              <w:rPr>
                <w:rFonts w:ascii="Times New Roman" w:eastAsia="Times New Roman" w:hAnsi="Times New Roman"/>
                <w:b/>
                <w:sz w:val="24"/>
                <w:szCs w:val="24"/>
                <w:lang w:val="lv-LV" w:eastAsia="lv-LV"/>
              </w:rPr>
              <w:t>, padotības iestādes, plānošanas reģiona un kapitālsabiedrības</w:t>
            </w:r>
            <w:r w:rsidRPr="00AE65E0">
              <w:rPr>
                <w:rFonts w:ascii="Times New Roman" w:eastAsia="Times New Roman" w:hAnsi="Times New Roman"/>
                <w:sz w:val="24"/>
                <w:szCs w:val="24"/>
                <w:lang w:val="lv-LV" w:eastAsia="lv-LV"/>
              </w:rPr>
              <w:t xml:space="preserve">, kas iesniedz projekta ideju izskatīšanai IPIK, </w:t>
            </w:r>
            <w:r w:rsidRPr="00AE65E0">
              <w:rPr>
                <w:rFonts w:ascii="Times New Roman" w:eastAsia="Times New Roman" w:hAnsi="Times New Roman"/>
                <w:b/>
                <w:bCs/>
                <w:sz w:val="24"/>
                <w:szCs w:val="24"/>
                <w:lang w:val="lv-LV" w:eastAsia="lv-LV"/>
              </w:rPr>
              <w:t>nosaukums</w:t>
            </w:r>
          </w:p>
        </w:tc>
        <w:tc>
          <w:tcPr>
            <w:tcW w:w="4776" w:type="dxa"/>
            <w:tcBorders>
              <w:top w:val="single" w:sz="4" w:space="0" w:color="auto"/>
            </w:tcBorders>
          </w:tcPr>
          <w:p w14:paraId="79E6099F" w14:textId="38757298" w:rsidR="00851697" w:rsidRPr="00AE65E0" w:rsidRDefault="00AF2337" w:rsidP="00C74911">
            <w:pPr>
              <w:widowControl/>
              <w:spacing w:before="120" w:after="120" w:line="240" w:lineRule="auto"/>
              <w:jc w:val="both"/>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Zemgales plānošanas reģions</w:t>
            </w:r>
          </w:p>
        </w:tc>
      </w:tr>
      <w:tr w:rsidR="000A3970" w:rsidRPr="00AE65E0" w14:paraId="3F29F2B5" w14:textId="77777777" w:rsidTr="00670AA4">
        <w:trPr>
          <w:trHeight w:val="497"/>
        </w:trPr>
        <w:tc>
          <w:tcPr>
            <w:tcW w:w="632" w:type="dxa"/>
            <w:hideMark/>
          </w:tcPr>
          <w:p w14:paraId="3062EAB0" w14:textId="4693C77D" w:rsidR="00BC40E0" w:rsidRPr="00AE65E0" w:rsidRDefault="00DD7B26" w:rsidP="00C74911">
            <w:pPr>
              <w:widowControl/>
              <w:spacing w:before="120" w:after="120" w:line="240" w:lineRule="auto"/>
              <w:jc w:val="center"/>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2.</w:t>
            </w:r>
          </w:p>
        </w:tc>
        <w:tc>
          <w:tcPr>
            <w:tcW w:w="4406" w:type="dxa"/>
          </w:tcPr>
          <w:p w14:paraId="63C244AE" w14:textId="0682A1AC" w:rsidR="00BC40E0" w:rsidRPr="00AE65E0" w:rsidRDefault="00DD7B26" w:rsidP="00C74911">
            <w:pPr>
              <w:widowControl/>
              <w:spacing w:before="120" w:after="120" w:line="240" w:lineRule="auto"/>
              <w:jc w:val="both"/>
              <w:rPr>
                <w:rFonts w:ascii="Times New Roman" w:eastAsia="Times New Roman" w:hAnsi="Times New Roman"/>
                <w:b/>
                <w:bCs/>
                <w:sz w:val="24"/>
                <w:szCs w:val="24"/>
                <w:u w:val="single"/>
                <w:lang w:val="lv-LV" w:eastAsia="lv-LV"/>
              </w:rPr>
            </w:pPr>
            <w:r w:rsidRPr="00AE65E0">
              <w:rPr>
                <w:rFonts w:ascii="Times New Roman" w:eastAsia="Times New Roman" w:hAnsi="Times New Roman"/>
                <w:b/>
                <w:bCs/>
                <w:sz w:val="24"/>
                <w:szCs w:val="24"/>
                <w:lang w:val="lv-LV" w:eastAsia="lv-LV"/>
              </w:rPr>
              <w:t>Projekta</w:t>
            </w:r>
            <w:r w:rsidRPr="00AE65E0">
              <w:rPr>
                <w:rFonts w:ascii="Times New Roman" w:eastAsia="Times New Roman" w:hAnsi="Times New Roman"/>
                <w:sz w:val="24"/>
                <w:szCs w:val="24"/>
                <w:lang w:val="lv-LV" w:eastAsia="lv-LV"/>
              </w:rPr>
              <w:t xml:space="preserve"> </w:t>
            </w:r>
            <w:r w:rsidRPr="00AE65E0">
              <w:rPr>
                <w:rFonts w:ascii="Times New Roman" w:eastAsia="Times New Roman" w:hAnsi="Times New Roman"/>
                <w:b/>
                <w:bCs/>
                <w:sz w:val="24"/>
                <w:szCs w:val="24"/>
                <w:lang w:val="lv-LV" w:eastAsia="lv-LV"/>
              </w:rPr>
              <w:t>nosaukums latviešu un angļu valodā</w:t>
            </w:r>
            <w:r w:rsidRPr="00AE65E0">
              <w:rPr>
                <w:rFonts w:ascii="Times New Roman" w:eastAsia="Times New Roman" w:hAnsi="Times New Roman"/>
                <w:sz w:val="24"/>
                <w:szCs w:val="24"/>
                <w:lang w:val="lv-LV" w:eastAsia="lv-LV"/>
              </w:rPr>
              <w:t>, ja projekta valoda būs angļu valoda</w:t>
            </w:r>
          </w:p>
        </w:tc>
        <w:tc>
          <w:tcPr>
            <w:tcW w:w="4776" w:type="dxa"/>
          </w:tcPr>
          <w:p w14:paraId="578578F0" w14:textId="54A9E7B6" w:rsidR="00A32F6E" w:rsidRPr="00A32F6E" w:rsidRDefault="00A32F6E" w:rsidP="00D65233">
            <w:pPr>
              <w:rPr>
                <w:rFonts w:ascii="Times New Roman" w:hAnsi="Times New Roman"/>
                <w:sz w:val="24"/>
                <w:szCs w:val="24"/>
                <w:lang w:val="lv-LV"/>
              </w:rPr>
            </w:pPr>
            <w:bookmarkStart w:id="0" w:name="_Hlk208315470"/>
            <w:r w:rsidRPr="00A32F6E">
              <w:rPr>
                <w:rFonts w:ascii="Times New Roman" w:eastAsia="Times New Roman" w:hAnsi="Times New Roman"/>
                <w:sz w:val="24"/>
                <w:szCs w:val="24"/>
                <w:lang w:val="lv-LV" w:eastAsia="lv-LV"/>
              </w:rPr>
              <w:t>Viedie ciemi lauku uzņēmējdarbībai: decentralizēti atbalsta risinājumi.</w:t>
            </w:r>
          </w:p>
          <w:p w14:paraId="2B195D3B" w14:textId="2F7D2276" w:rsidR="00D65233" w:rsidRPr="00A32F6E" w:rsidRDefault="00D65233" w:rsidP="00D65233">
            <w:pPr>
              <w:rPr>
                <w:rFonts w:ascii="Times New Roman" w:hAnsi="Times New Roman"/>
                <w:b/>
                <w:bCs/>
                <w:sz w:val="24"/>
                <w:szCs w:val="24"/>
              </w:rPr>
            </w:pPr>
            <w:r w:rsidRPr="00A32F6E">
              <w:rPr>
                <w:rFonts w:ascii="Times New Roman" w:hAnsi="Times New Roman"/>
                <w:sz w:val="24"/>
                <w:szCs w:val="24"/>
              </w:rPr>
              <w:t xml:space="preserve">Smart Village Hub-in-a-Box: </w:t>
            </w:r>
            <w:proofErr w:type="spellStart"/>
            <w:r w:rsidRPr="00A32F6E">
              <w:rPr>
                <w:rFonts w:ascii="Times New Roman" w:hAnsi="Times New Roman"/>
                <w:sz w:val="24"/>
                <w:szCs w:val="24"/>
              </w:rPr>
              <w:t>Decentralised</w:t>
            </w:r>
            <w:proofErr w:type="spellEnd"/>
            <w:r w:rsidRPr="00A32F6E">
              <w:rPr>
                <w:rFonts w:ascii="Times New Roman" w:hAnsi="Times New Roman"/>
                <w:sz w:val="24"/>
                <w:szCs w:val="24"/>
              </w:rPr>
              <w:t xml:space="preserve"> and responsive support system for smart rural entrepreneurship </w:t>
            </w:r>
            <w:bookmarkEnd w:id="0"/>
            <w:r w:rsidRPr="00A32F6E">
              <w:rPr>
                <w:rFonts w:ascii="Times New Roman" w:hAnsi="Times New Roman"/>
                <w:sz w:val="24"/>
                <w:szCs w:val="24"/>
              </w:rPr>
              <w:t>(</w:t>
            </w:r>
            <w:r w:rsidRPr="00A32F6E">
              <w:rPr>
                <w:rFonts w:ascii="Times New Roman" w:hAnsi="Times New Roman"/>
                <w:b/>
                <w:bCs/>
                <w:sz w:val="24"/>
                <w:szCs w:val="24"/>
              </w:rPr>
              <w:t>SVH-BOX)</w:t>
            </w:r>
            <w:r w:rsidR="00A32F6E">
              <w:rPr>
                <w:rFonts w:ascii="Times New Roman" w:hAnsi="Times New Roman"/>
                <w:b/>
                <w:bCs/>
                <w:sz w:val="24"/>
                <w:szCs w:val="24"/>
              </w:rPr>
              <w:t>.</w:t>
            </w:r>
          </w:p>
          <w:p w14:paraId="40470367" w14:textId="77777777" w:rsidR="00A32F6E" w:rsidRPr="00D65233" w:rsidRDefault="00A32F6E" w:rsidP="00D65233">
            <w:pPr>
              <w:rPr>
                <w:rFonts w:ascii="Times New Roman" w:hAnsi="Times New Roman"/>
                <w:sz w:val="28"/>
                <w:szCs w:val="28"/>
              </w:rPr>
            </w:pPr>
          </w:p>
          <w:p w14:paraId="2ED1BC1A" w14:textId="657980FC" w:rsidR="00BC40E0" w:rsidRPr="00AE65E0" w:rsidRDefault="00023889" w:rsidP="00023889">
            <w:pPr>
              <w:widowControl/>
              <w:spacing w:before="120" w:after="120" w:line="240" w:lineRule="auto"/>
              <w:rPr>
                <w:rFonts w:ascii="Times New Roman" w:eastAsia="Times New Roman" w:hAnsi="Times New Roman"/>
                <w:sz w:val="24"/>
                <w:szCs w:val="24"/>
                <w:lang w:val="lv-LV" w:eastAsia="lv-LV"/>
              </w:rPr>
            </w:pPr>
            <w:r w:rsidRPr="00AE65E0">
              <w:rPr>
                <w:rFonts w:ascii="Times New Roman" w:eastAsia="Times New Roman" w:hAnsi="Times New Roman"/>
                <w:i/>
                <w:iCs/>
                <w:sz w:val="24"/>
                <w:szCs w:val="24"/>
                <w:lang w:val="lv-LV" w:eastAsia="en-GB"/>
              </w:rPr>
              <w:br/>
            </w:r>
          </w:p>
        </w:tc>
      </w:tr>
      <w:tr w:rsidR="000A3970" w:rsidRPr="00AE65E0" w14:paraId="03BDF345" w14:textId="77777777" w:rsidTr="00670AA4">
        <w:trPr>
          <w:trHeight w:val="632"/>
        </w:trPr>
        <w:tc>
          <w:tcPr>
            <w:tcW w:w="632" w:type="dxa"/>
            <w:hideMark/>
          </w:tcPr>
          <w:p w14:paraId="4750EB9C" w14:textId="22916992" w:rsidR="00BC40E0" w:rsidRPr="00AE65E0" w:rsidRDefault="00DD7B26" w:rsidP="00C74911">
            <w:pPr>
              <w:widowControl/>
              <w:spacing w:before="120" w:after="120" w:line="240" w:lineRule="auto"/>
              <w:jc w:val="center"/>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3</w:t>
            </w:r>
            <w:r w:rsidR="00C13351" w:rsidRPr="00AE65E0">
              <w:rPr>
                <w:rFonts w:ascii="Times New Roman" w:eastAsia="Times New Roman" w:hAnsi="Times New Roman"/>
                <w:sz w:val="24"/>
                <w:szCs w:val="24"/>
                <w:lang w:val="lv-LV" w:eastAsia="lv-LV"/>
              </w:rPr>
              <w:t>.</w:t>
            </w:r>
          </w:p>
        </w:tc>
        <w:tc>
          <w:tcPr>
            <w:tcW w:w="4406" w:type="dxa"/>
            <w:hideMark/>
          </w:tcPr>
          <w:p w14:paraId="066BA20E" w14:textId="77777777" w:rsidR="00BC40E0" w:rsidRPr="00AE65E0" w:rsidRDefault="00DD7B26" w:rsidP="00C74911">
            <w:pPr>
              <w:widowControl/>
              <w:spacing w:before="120" w:after="120" w:line="240" w:lineRule="auto"/>
              <w:jc w:val="both"/>
              <w:rPr>
                <w:rFonts w:ascii="Times New Roman" w:eastAsia="Times New Roman" w:hAnsi="Times New Roman"/>
                <w:b/>
                <w:bCs/>
                <w:sz w:val="24"/>
                <w:szCs w:val="24"/>
                <w:lang w:val="lv-LV" w:eastAsia="lv-LV"/>
              </w:rPr>
            </w:pPr>
            <w:r w:rsidRPr="00AE65E0">
              <w:rPr>
                <w:rFonts w:ascii="Times New Roman" w:eastAsia="Times New Roman" w:hAnsi="Times New Roman"/>
                <w:b/>
                <w:color w:val="000000"/>
                <w:sz w:val="24"/>
                <w:szCs w:val="24"/>
                <w:lang w:val="lv-LV" w:eastAsia="lv-LV"/>
              </w:rPr>
              <w:t xml:space="preserve">Projekta </w:t>
            </w:r>
            <w:r w:rsidRPr="00AE65E0">
              <w:rPr>
                <w:rFonts w:ascii="Times New Roman" w:eastAsia="Times New Roman" w:hAnsi="Times New Roman"/>
                <w:b/>
                <w:sz w:val="24"/>
                <w:szCs w:val="24"/>
                <w:lang w:val="lv-LV" w:eastAsia="lv-LV"/>
              </w:rPr>
              <w:t xml:space="preserve">statuss uz </w:t>
            </w:r>
            <w:r w:rsidRPr="00AE65E0">
              <w:rPr>
                <w:rFonts w:ascii="Times New Roman" w:eastAsia="Times New Roman" w:hAnsi="Times New Roman"/>
                <w:b/>
                <w:color w:val="000000"/>
                <w:sz w:val="24"/>
                <w:szCs w:val="24"/>
                <w:lang w:val="lv-LV" w:eastAsia="lv-LV"/>
              </w:rPr>
              <w:t xml:space="preserve">idejas iesniegšanas brīdi </w:t>
            </w:r>
            <w:r w:rsidRPr="00AE65E0">
              <w:rPr>
                <w:rFonts w:ascii="Times New Roman" w:eastAsia="Times New Roman" w:hAnsi="Times New Roman"/>
                <w:color w:val="000000"/>
                <w:sz w:val="24"/>
                <w:szCs w:val="24"/>
                <w:lang w:val="lv-LV" w:eastAsia="lv-LV"/>
              </w:rPr>
              <w:t>(piemēram, uzsākta projekta izstrāde, izstrādāts tehniskais projekts, projekts sagatavots iesniegšanai otrajā atlases kārtā)</w:t>
            </w:r>
          </w:p>
        </w:tc>
        <w:tc>
          <w:tcPr>
            <w:tcW w:w="4776" w:type="dxa"/>
          </w:tcPr>
          <w:p w14:paraId="2C51F2E3" w14:textId="34C08F58" w:rsidR="000703D5" w:rsidRPr="00AE65E0" w:rsidRDefault="00D65233" w:rsidP="000703D5">
            <w:pPr>
              <w:rPr>
                <w:rFonts w:ascii="Times New Roman" w:hAnsi="Times New Roman"/>
                <w:sz w:val="24"/>
                <w:szCs w:val="24"/>
              </w:rPr>
            </w:pPr>
            <w:r w:rsidRPr="00973C8F">
              <w:rPr>
                <w:rFonts w:ascii="Times New Roman" w:hAnsi="Times New Roman"/>
                <w:sz w:val="24"/>
                <w:szCs w:val="24"/>
                <w:lang w:val="lv-LV"/>
              </w:rPr>
              <w:br/>
            </w:r>
            <w:proofErr w:type="spellStart"/>
            <w:r w:rsidR="000703D5" w:rsidRPr="00AE65E0">
              <w:rPr>
                <w:rFonts w:ascii="Times New Roman" w:hAnsi="Times New Roman"/>
                <w:sz w:val="24"/>
                <w:szCs w:val="24"/>
              </w:rPr>
              <w:t>Projekts</w:t>
            </w:r>
            <w:proofErr w:type="spellEnd"/>
            <w:r w:rsidR="000703D5" w:rsidRPr="00AE65E0">
              <w:rPr>
                <w:rFonts w:ascii="Times New Roman" w:hAnsi="Times New Roman"/>
                <w:sz w:val="24"/>
                <w:szCs w:val="24"/>
              </w:rPr>
              <w:t xml:space="preserve"> </w:t>
            </w:r>
            <w:proofErr w:type="spellStart"/>
            <w:r w:rsidR="000703D5" w:rsidRPr="00AE65E0">
              <w:rPr>
                <w:rFonts w:ascii="Times New Roman" w:hAnsi="Times New Roman"/>
                <w:sz w:val="24"/>
                <w:szCs w:val="24"/>
              </w:rPr>
              <w:t>ir</w:t>
            </w:r>
            <w:proofErr w:type="spellEnd"/>
            <w:r w:rsidR="000703D5" w:rsidRPr="00AE65E0">
              <w:rPr>
                <w:rFonts w:ascii="Times New Roman" w:hAnsi="Times New Roman"/>
                <w:sz w:val="24"/>
                <w:szCs w:val="24"/>
              </w:rPr>
              <w:t xml:space="preserve"> </w:t>
            </w:r>
            <w:proofErr w:type="spellStart"/>
            <w:r w:rsidR="000703D5" w:rsidRPr="00AE65E0">
              <w:rPr>
                <w:rFonts w:ascii="Times New Roman" w:hAnsi="Times New Roman"/>
                <w:sz w:val="24"/>
                <w:szCs w:val="24"/>
              </w:rPr>
              <w:t>izstrādes</w:t>
            </w:r>
            <w:proofErr w:type="spellEnd"/>
            <w:r w:rsidR="000703D5" w:rsidRPr="00AE65E0">
              <w:rPr>
                <w:rFonts w:ascii="Times New Roman" w:hAnsi="Times New Roman"/>
                <w:sz w:val="24"/>
                <w:szCs w:val="24"/>
              </w:rPr>
              <w:t xml:space="preserve"> </w:t>
            </w:r>
            <w:proofErr w:type="spellStart"/>
            <w:r w:rsidR="000703D5" w:rsidRPr="00AE65E0">
              <w:rPr>
                <w:rFonts w:ascii="Times New Roman" w:hAnsi="Times New Roman"/>
                <w:sz w:val="24"/>
                <w:szCs w:val="24"/>
              </w:rPr>
              <w:t>posmā</w:t>
            </w:r>
            <w:proofErr w:type="spellEnd"/>
            <w:r w:rsidR="000703D5" w:rsidRPr="00AE65E0">
              <w:rPr>
                <w:rFonts w:ascii="Times New Roman" w:hAnsi="Times New Roman"/>
                <w:sz w:val="24"/>
                <w:szCs w:val="24"/>
              </w:rPr>
              <w:t xml:space="preserve">. </w:t>
            </w:r>
          </w:p>
          <w:p w14:paraId="6A34B984" w14:textId="77777777" w:rsidR="00BC40E0" w:rsidRPr="00AE65E0" w:rsidRDefault="00BC40E0" w:rsidP="00C74911">
            <w:pPr>
              <w:widowControl/>
              <w:spacing w:before="120" w:after="120" w:line="240" w:lineRule="auto"/>
              <w:jc w:val="both"/>
              <w:rPr>
                <w:rFonts w:ascii="Times New Roman" w:eastAsia="Times New Roman" w:hAnsi="Times New Roman"/>
                <w:sz w:val="24"/>
                <w:szCs w:val="24"/>
                <w:lang w:val="lv-LV" w:eastAsia="lv-LV"/>
              </w:rPr>
            </w:pPr>
          </w:p>
        </w:tc>
      </w:tr>
      <w:tr w:rsidR="000A3970" w:rsidRPr="004E57BF" w14:paraId="3E9E3363" w14:textId="77777777" w:rsidTr="00670AA4">
        <w:trPr>
          <w:trHeight w:val="632"/>
        </w:trPr>
        <w:tc>
          <w:tcPr>
            <w:tcW w:w="632" w:type="dxa"/>
            <w:hideMark/>
          </w:tcPr>
          <w:p w14:paraId="292A4A47" w14:textId="3F8BCDAC" w:rsidR="00BC40E0" w:rsidRPr="00AE65E0"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4.</w:t>
            </w:r>
          </w:p>
        </w:tc>
        <w:tc>
          <w:tcPr>
            <w:tcW w:w="4406" w:type="dxa"/>
            <w:hideMark/>
          </w:tcPr>
          <w:p w14:paraId="56703FB6" w14:textId="77777777" w:rsidR="00BC40E0" w:rsidRPr="00AE65E0" w:rsidRDefault="00DD7B26" w:rsidP="00E765AA">
            <w:pPr>
              <w:widowControl/>
              <w:spacing w:before="120" w:after="120" w:line="240" w:lineRule="auto"/>
              <w:jc w:val="both"/>
              <w:rPr>
                <w:rFonts w:ascii="Times New Roman" w:eastAsia="Times New Roman" w:hAnsi="Times New Roman"/>
                <w:b/>
                <w:bCs/>
                <w:sz w:val="24"/>
                <w:szCs w:val="24"/>
                <w:lang w:val="lv-LV" w:eastAsia="lv-LV"/>
              </w:rPr>
            </w:pPr>
            <w:r w:rsidRPr="00AE65E0">
              <w:rPr>
                <w:rFonts w:ascii="Times New Roman" w:eastAsia="Times New Roman" w:hAnsi="Times New Roman"/>
                <w:b/>
                <w:bCs/>
                <w:sz w:val="24"/>
                <w:szCs w:val="24"/>
                <w:lang w:val="lv-LV" w:eastAsia="lv-LV"/>
              </w:rPr>
              <w:t>Programmas</w:t>
            </w:r>
            <w:r w:rsidRPr="00AE65E0">
              <w:rPr>
                <w:rFonts w:ascii="Times New Roman" w:eastAsia="Times New Roman" w:hAnsi="Times New Roman"/>
                <w:sz w:val="24"/>
                <w:szCs w:val="24"/>
                <w:lang w:val="lv-LV" w:eastAsia="lv-LV"/>
              </w:rPr>
              <w:t xml:space="preserve">/aktivitātes, kurā plānots pieteikt projektu, </w:t>
            </w:r>
            <w:r w:rsidRPr="00AE65E0">
              <w:rPr>
                <w:rFonts w:ascii="Times New Roman" w:eastAsia="Times New Roman" w:hAnsi="Times New Roman"/>
                <w:b/>
                <w:bCs/>
                <w:sz w:val="24"/>
                <w:szCs w:val="24"/>
                <w:lang w:val="lv-LV" w:eastAsia="lv-LV"/>
              </w:rPr>
              <w:t>pilns nosaukums latviešu un angļu valoda (ja attiecināms)</w:t>
            </w:r>
          </w:p>
          <w:p w14:paraId="2B49129E" w14:textId="542DF018" w:rsidR="00BC40E0" w:rsidRPr="00AE65E0" w:rsidRDefault="00DD7B26" w:rsidP="00E765AA">
            <w:pPr>
              <w:widowControl/>
              <w:spacing w:before="120" w:after="120" w:line="240" w:lineRule="auto"/>
              <w:jc w:val="both"/>
              <w:rPr>
                <w:rFonts w:ascii="Times New Roman" w:eastAsia="Times New Roman" w:hAnsi="Times New Roman"/>
                <w:b/>
                <w:bCs/>
                <w:color w:val="000000"/>
                <w:sz w:val="24"/>
                <w:szCs w:val="24"/>
                <w:lang w:val="lv-LV" w:eastAsia="lv-LV"/>
              </w:rPr>
            </w:pPr>
            <w:r w:rsidRPr="00AE65E0">
              <w:rPr>
                <w:rFonts w:ascii="Times New Roman" w:eastAsia="Times New Roman" w:hAnsi="Times New Roman"/>
                <w:color w:val="000000"/>
                <w:sz w:val="24"/>
                <w:szCs w:val="24"/>
                <w:lang w:val="lv-LV" w:eastAsia="lv-LV"/>
              </w:rPr>
              <w:t xml:space="preserve">Datumi, no kura </w:t>
            </w:r>
            <w:r w:rsidRPr="00AE65E0">
              <w:rPr>
                <w:rFonts w:ascii="Times New Roman" w:eastAsia="Times New Roman" w:hAnsi="Times New Roman"/>
                <w:b/>
                <w:color w:val="000000"/>
                <w:sz w:val="24"/>
                <w:szCs w:val="24"/>
                <w:lang w:val="lv-LV" w:eastAsia="lv-LV"/>
              </w:rPr>
              <w:t>līdz kuram</w:t>
            </w:r>
            <w:r w:rsidRPr="00AE65E0">
              <w:rPr>
                <w:rFonts w:ascii="Times New Roman" w:eastAsia="Times New Roman" w:hAnsi="Times New Roman"/>
                <w:color w:val="000000"/>
                <w:sz w:val="24"/>
                <w:szCs w:val="24"/>
                <w:lang w:val="lv-LV" w:eastAsia="lv-LV"/>
              </w:rPr>
              <w:t xml:space="preserve"> projektus var iesniegt programmā, </w:t>
            </w:r>
            <w:r w:rsidRPr="00AE65E0">
              <w:rPr>
                <w:rFonts w:ascii="Times New Roman" w:eastAsia="Times New Roman" w:hAnsi="Times New Roman"/>
                <w:b/>
                <w:color w:val="000000"/>
                <w:sz w:val="24"/>
                <w:szCs w:val="24"/>
                <w:lang w:val="lv-LV" w:eastAsia="lv-LV"/>
              </w:rPr>
              <w:t>saite uz programmas tīmekļa vietni</w:t>
            </w:r>
            <w:r w:rsidRPr="00AE65E0">
              <w:rPr>
                <w:rFonts w:ascii="Times New Roman" w:eastAsia="Times New Roman" w:hAnsi="Times New Roman"/>
                <w:color w:val="000000"/>
                <w:sz w:val="24"/>
                <w:szCs w:val="24"/>
                <w:lang w:val="lv-LV" w:eastAsia="lv-LV"/>
              </w:rPr>
              <w:t xml:space="preserve">, </w:t>
            </w:r>
            <w:r w:rsidRPr="00AE65E0">
              <w:rPr>
                <w:rFonts w:ascii="Times New Roman" w:eastAsia="Times New Roman" w:hAnsi="Times New Roman"/>
                <w:sz w:val="24"/>
                <w:szCs w:val="24"/>
                <w:lang w:val="lv-LV" w:eastAsia="lv-LV"/>
              </w:rPr>
              <w:t>kur norādīti programmas līdzfinansējuma saņemšanas nosacījumi</w:t>
            </w:r>
          </w:p>
        </w:tc>
        <w:tc>
          <w:tcPr>
            <w:tcW w:w="4776" w:type="dxa"/>
          </w:tcPr>
          <w:p w14:paraId="12861683" w14:textId="77687C32" w:rsidR="000703D5" w:rsidRDefault="00D65233" w:rsidP="007006A7">
            <w:pPr>
              <w:widowControl/>
              <w:spacing w:before="120" w:after="120" w:line="240" w:lineRule="auto"/>
              <w:rPr>
                <w:rFonts w:ascii="Times New Roman" w:eastAsia="Times New Roman" w:hAnsi="Times New Roman"/>
                <w:sz w:val="24"/>
                <w:szCs w:val="24"/>
                <w:lang w:val="lv-LV" w:eastAsia="lv-LV"/>
              </w:rPr>
            </w:pPr>
            <w:proofErr w:type="spellStart"/>
            <w:r w:rsidRPr="00D65233">
              <w:rPr>
                <w:rFonts w:ascii="Times New Roman" w:eastAsia="Times New Roman" w:hAnsi="Times New Roman"/>
                <w:i/>
                <w:iCs/>
                <w:sz w:val="24"/>
                <w:szCs w:val="24"/>
                <w:lang w:val="lv-LV" w:eastAsia="lv-LV"/>
              </w:rPr>
              <w:t>Interreg</w:t>
            </w:r>
            <w:proofErr w:type="spellEnd"/>
            <w:r w:rsidRPr="00D65233">
              <w:rPr>
                <w:rFonts w:ascii="Times New Roman" w:eastAsia="Times New Roman" w:hAnsi="Times New Roman"/>
                <w:i/>
                <w:iCs/>
                <w:sz w:val="24"/>
                <w:szCs w:val="24"/>
                <w:lang w:val="lv-LV" w:eastAsia="lv-LV"/>
              </w:rPr>
              <w:t xml:space="preserve"> </w:t>
            </w:r>
            <w:proofErr w:type="spellStart"/>
            <w:r w:rsidRPr="00D65233">
              <w:rPr>
                <w:rFonts w:ascii="Times New Roman" w:eastAsia="Times New Roman" w:hAnsi="Times New Roman"/>
                <w:i/>
                <w:iCs/>
                <w:sz w:val="24"/>
                <w:szCs w:val="24"/>
                <w:lang w:val="lv-LV" w:eastAsia="lv-LV"/>
              </w:rPr>
              <w:t>Baltic</w:t>
            </w:r>
            <w:proofErr w:type="spellEnd"/>
            <w:r w:rsidRPr="00D65233">
              <w:rPr>
                <w:rFonts w:ascii="Times New Roman" w:eastAsia="Times New Roman" w:hAnsi="Times New Roman"/>
                <w:i/>
                <w:iCs/>
                <w:sz w:val="24"/>
                <w:szCs w:val="24"/>
                <w:lang w:val="lv-LV" w:eastAsia="lv-LV"/>
              </w:rPr>
              <w:t xml:space="preserve"> </w:t>
            </w:r>
            <w:proofErr w:type="spellStart"/>
            <w:r w:rsidRPr="00D65233">
              <w:rPr>
                <w:rFonts w:ascii="Times New Roman" w:eastAsia="Times New Roman" w:hAnsi="Times New Roman"/>
                <w:i/>
                <w:iCs/>
                <w:sz w:val="24"/>
                <w:szCs w:val="24"/>
                <w:lang w:val="lv-LV" w:eastAsia="lv-LV"/>
              </w:rPr>
              <w:t>Sea</w:t>
            </w:r>
            <w:proofErr w:type="spellEnd"/>
            <w:r w:rsidRPr="00D65233">
              <w:rPr>
                <w:rFonts w:ascii="Times New Roman" w:eastAsia="Times New Roman" w:hAnsi="Times New Roman"/>
                <w:i/>
                <w:iCs/>
                <w:sz w:val="24"/>
                <w:szCs w:val="24"/>
                <w:lang w:val="lv-LV" w:eastAsia="lv-LV"/>
              </w:rPr>
              <w:t xml:space="preserve"> </w:t>
            </w:r>
            <w:proofErr w:type="spellStart"/>
            <w:r w:rsidRPr="00D65233">
              <w:rPr>
                <w:rFonts w:ascii="Times New Roman" w:eastAsia="Times New Roman" w:hAnsi="Times New Roman"/>
                <w:i/>
                <w:iCs/>
                <w:sz w:val="24"/>
                <w:szCs w:val="24"/>
                <w:lang w:val="lv-LV" w:eastAsia="lv-LV"/>
              </w:rPr>
              <w:t>Region</w:t>
            </w:r>
            <w:proofErr w:type="spellEnd"/>
            <w:r w:rsidRPr="00D65233">
              <w:rPr>
                <w:rFonts w:ascii="Times New Roman" w:eastAsia="Times New Roman" w:hAnsi="Times New Roman"/>
                <w:i/>
                <w:iCs/>
                <w:sz w:val="24"/>
                <w:szCs w:val="24"/>
                <w:lang w:val="lv-LV" w:eastAsia="lv-LV"/>
              </w:rPr>
              <w:t xml:space="preserve"> </w:t>
            </w:r>
            <w:proofErr w:type="spellStart"/>
            <w:r w:rsidRPr="00D65233">
              <w:rPr>
                <w:rFonts w:ascii="Times New Roman" w:eastAsia="Times New Roman" w:hAnsi="Times New Roman"/>
                <w:i/>
                <w:iCs/>
                <w:sz w:val="24"/>
                <w:szCs w:val="24"/>
                <w:lang w:val="lv-LV" w:eastAsia="lv-LV"/>
              </w:rPr>
              <w:t>programme</w:t>
            </w:r>
            <w:proofErr w:type="spellEnd"/>
            <w:r w:rsidR="007006A7" w:rsidRPr="00D65233">
              <w:rPr>
                <w:rFonts w:ascii="Times New Roman" w:eastAsia="Times New Roman" w:hAnsi="Times New Roman"/>
                <w:i/>
                <w:iCs/>
                <w:sz w:val="24"/>
                <w:szCs w:val="24"/>
                <w:lang w:val="lv-LV" w:eastAsia="lv-LV"/>
              </w:rPr>
              <w:br/>
            </w:r>
            <w:bookmarkStart w:id="1" w:name="_Hlk208315722"/>
            <w:r w:rsidRPr="00D65233">
              <w:rPr>
                <w:rFonts w:ascii="Times New Roman" w:eastAsia="Times New Roman" w:hAnsi="Times New Roman"/>
                <w:b/>
                <w:bCs/>
                <w:sz w:val="24"/>
                <w:szCs w:val="24"/>
                <w:lang w:eastAsia="lv-LV"/>
              </w:rPr>
              <w:t xml:space="preserve">Interreg </w:t>
            </w:r>
            <w:proofErr w:type="spellStart"/>
            <w:r w:rsidRPr="00D65233">
              <w:rPr>
                <w:rFonts w:ascii="Times New Roman" w:eastAsia="Times New Roman" w:hAnsi="Times New Roman"/>
                <w:b/>
                <w:bCs/>
                <w:sz w:val="24"/>
                <w:szCs w:val="24"/>
                <w:lang w:eastAsia="lv-LV"/>
              </w:rPr>
              <w:t>Baltijas</w:t>
            </w:r>
            <w:proofErr w:type="spellEnd"/>
            <w:r w:rsidRPr="00D65233">
              <w:rPr>
                <w:rFonts w:ascii="Times New Roman" w:eastAsia="Times New Roman" w:hAnsi="Times New Roman"/>
                <w:b/>
                <w:bCs/>
                <w:sz w:val="24"/>
                <w:szCs w:val="24"/>
                <w:lang w:eastAsia="lv-LV"/>
              </w:rPr>
              <w:t xml:space="preserve"> </w:t>
            </w:r>
            <w:proofErr w:type="spellStart"/>
            <w:r w:rsidRPr="00D65233">
              <w:rPr>
                <w:rFonts w:ascii="Times New Roman" w:eastAsia="Times New Roman" w:hAnsi="Times New Roman"/>
                <w:b/>
                <w:bCs/>
                <w:sz w:val="24"/>
                <w:szCs w:val="24"/>
                <w:lang w:eastAsia="lv-LV"/>
              </w:rPr>
              <w:t>jūras</w:t>
            </w:r>
            <w:proofErr w:type="spellEnd"/>
            <w:r w:rsidRPr="00D65233">
              <w:rPr>
                <w:rFonts w:ascii="Times New Roman" w:eastAsia="Times New Roman" w:hAnsi="Times New Roman"/>
                <w:b/>
                <w:bCs/>
                <w:sz w:val="24"/>
                <w:szCs w:val="24"/>
                <w:lang w:eastAsia="lv-LV"/>
              </w:rPr>
              <w:t xml:space="preserve"> </w:t>
            </w:r>
            <w:proofErr w:type="spellStart"/>
            <w:r w:rsidRPr="00D65233">
              <w:rPr>
                <w:rFonts w:ascii="Times New Roman" w:eastAsia="Times New Roman" w:hAnsi="Times New Roman"/>
                <w:b/>
                <w:bCs/>
                <w:sz w:val="24"/>
                <w:szCs w:val="24"/>
                <w:lang w:eastAsia="lv-LV"/>
              </w:rPr>
              <w:t>reģiona</w:t>
            </w:r>
            <w:proofErr w:type="spellEnd"/>
            <w:r>
              <w:rPr>
                <w:rFonts w:ascii="Times New Roman" w:eastAsia="Times New Roman" w:hAnsi="Times New Roman"/>
                <w:b/>
                <w:bCs/>
                <w:sz w:val="24"/>
                <w:szCs w:val="24"/>
                <w:lang w:eastAsia="lv-LV"/>
              </w:rPr>
              <w:t xml:space="preserve"> </w:t>
            </w:r>
            <w:proofErr w:type="spellStart"/>
            <w:r>
              <w:rPr>
                <w:rFonts w:ascii="Times New Roman" w:eastAsia="Times New Roman" w:hAnsi="Times New Roman"/>
                <w:b/>
                <w:bCs/>
                <w:sz w:val="24"/>
                <w:szCs w:val="24"/>
                <w:lang w:eastAsia="lv-LV"/>
              </w:rPr>
              <w:t>programma</w:t>
            </w:r>
            <w:proofErr w:type="spellEnd"/>
            <w:r>
              <w:rPr>
                <w:rFonts w:ascii="Times New Roman" w:eastAsia="Times New Roman" w:hAnsi="Times New Roman"/>
                <w:b/>
                <w:bCs/>
                <w:sz w:val="24"/>
                <w:szCs w:val="24"/>
                <w:lang w:eastAsia="lv-LV"/>
              </w:rPr>
              <w:t xml:space="preserve"> </w:t>
            </w:r>
            <w:bookmarkEnd w:id="1"/>
          </w:p>
          <w:p w14:paraId="18BDD698" w14:textId="7B84DB90" w:rsidR="00D65233" w:rsidRPr="00AE65E0" w:rsidRDefault="00D65233" w:rsidP="007006A7">
            <w:pPr>
              <w:widowControl/>
              <w:spacing w:before="120" w:after="120" w:line="240" w:lineRule="auto"/>
              <w:rPr>
                <w:rFonts w:ascii="Times New Roman" w:eastAsia="Times New Roman" w:hAnsi="Times New Roman"/>
                <w:sz w:val="24"/>
                <w:szCs w:val="24"/>
                <w:lang w:val="lv-LV" w:eastAsia="lv-LV"/>
              </w:rPr>
            </w:pPr>
            <w:r w:rsidRPr="00D65233">
              <w:rPr>
                <w:rFonts w:ascii="Times New Roman" w:eastAsia="Times New Roman" w:hAnsi="Times New Roman"/>
                <w:sz w:val="24"/>
                <w:szCs w:val="24"/>
                <w:lang w:val="lv-LV" w:eastAsia="lv-LV"/>
              </w:rPr>
              <w:t xml:space="preserve">1.2. </w:t>
            </w:r>
            <w:proofErr w:type="spellStart"/>
            <w:r w:rsidRPr="00D65233">
              <w:rPr>
                <w:rFonts w:ascii="Times New Roman" w:eastAsia="Times New Roman" w:hAnsi="Times New Roman"/>
                <w:sz w:val="24"/>
                <w:szCs w:val="24"/>
                <w:lang w:val="lv-LV" w:eastAsia="lv-LV"/>
              </w:rPr>
              <w:t>Responsive</w:t>
            </w:r>
            <w:proofErr w:type="spellEnd"/>
            <w:r w:rsidRPr="00D65233">
              <w:rPr>
                <w:rFonts w:ascii="Times New Roman" w:eastAsia="Times New Roman" w:hAnsi="Times New Roman"/>
                <w:sz w:val="24"/>
                <w:szCs w:val="24"/>
                <w:lang w:val="lv-LV" w:eastAsia="lv-LV"/>
              </w:rPr>
              <w:t xml:space="preserve"> </w:t>
            </w:r>
            <w:proofErr w:type="spellStart"/>
            <w:r w:rsidRPr="00D65233">
              <w:rPr>
                <w:rFonts w:ascii="Times New Roman" w:eastAsia="Times New Roman" w:hAnsi="Times New Roman"/>
                <w:sz w:val="24"/>
                <w:szCs w:val="24"/>
                <w:lang w:val="lv-LV" w:eastAsia="lv-LV"/>
              </w:rPr>
              <w:t>public</w:t>
            </w:r>
            <w:proofErr w:type="spellEnd"/>
            <w:r w:rsidRPr="00D65233">
              <w:rPr>
                <w:rFonts w:ascii="Times New Roman" w:eastAsia="Times New Roman" w:hAnsi="Times New Roman"/>
                <w:sz w:val="24"/>
                <w:szCs w:val="24"/>
                <w:lang w:val="lv-LV" w:eastAsia="lv-LV"/>
              </w:rPr>
              <w:t xml:space="preserve"> </w:t>
            </w:r>
            <w:proofErr w:type="spellStart"/>
            <w:r w:rsidRPr="00D65233">
              <w:rPr>
                <w:rFonts w:ascii="Times New Roman" w:eastAsia="Times New Roman" w:hAnsi="Times New Roman"/>
                <w:sz w:val="24"/>
                <w:szCs w:val="24"/>
                <w:lang w:val="lv-LV" w:eastAsia="lv-LV"/>
              </w:rPr>
              <w:t>services</w:t>
            </w:r>
            <w:proofErr w:type="spellEnd"/>
          </w:p>
          <w:p w14:paraId="45FD1292" w14:textId="63A73C92" w:rsidR="00FC078B" w:rsidRPr="00A32F6E" w:rsidRDefault="00A32F6E" w:rsidP="00FC078B">
            <w:pPr>
              <w:widowControl/>
              <w:spacing w:before="120" w:after="120" w:line="240" w:lineRule="auto"/>
              <w:rPr>
                <w:rFonts w:ascii="Times New Roman" w:eastAsia="Times New Roman" w:hAnsi="Times New Roman"/>
                <w:sz w:val="24"/>
                <w:szCs w:val="24"/>
                <w:lang w:val="lv-LV" w:eastAsia="lv-LV"/>
              </w:rPr>
            </w:pPr>
            <w:r w:rsidRPr="00A32F6E">
              <w:rPr>
                <w:rFonts w:ascii="Times New Roman" w:eastAsia="Times New Roman" w:hAnsi="Times New Roman"/>
                <w:sz w:val="24"/>
                <w:szCs w:val="24"/>
                <w:lang w:val="lv-LV" w:eastAsia="lv-LV"/>
              </w:rPr>
              <w:t>trešais</w:t>
            </w:r>
            <w:r w:rsidR="00FC078B" w:rsidRPr="00A32F6E">
              <w:rPr>
                <w:rFonts w:ascii="Times New Roman" w:eastAsia="Times New Roman" w:hAnsi="Times New Roman"/>
                <w:sz w:val="24"/>
                <w:szCs w:val="24"/>
                <w:lang w:val="lv-LV" w:eastAsia="lv-LV"/>
              </w:rPr>
              <w:t xml:space="preserve"> projektu konkurss no </w:t>
            </w:r>
            <w:r w:rsidRPr="00A32F6E">
              <w:rPr>
                <w:rFonts w:ascii="Times New Roman" w:eastAsia="Times New Roman" w:hAnsi="Times New Roman"/>
                <w:sz w:val="24"/>
                <w:szCs w:val="24"/>
                <w:lang w:val="lv-LV" w:eastAsia="lv-LV"/>
              </w:rPr>
              <w:t>25</w:t>
            </w:r>
            <w:r w:rsidR="00FC078B" w:rsidRPr="00A32F6E">
              <w:rPr>
                <w:rFonts w:ascii="Times New Roman" w:eastAsia="Times New Roman" w:hAnsi="Times New Roman"/>
                <w:sz w:val="24"/>
                <w:szCs w:val="24"/>
                <w:lang w:val="lv-LV" w:eastAsia="lv-LV"/>
              </w:rPr>
              <w:t>.03.2025.-</w:t>
            </w:r>
            <w:r w:rsidRPr="00A32F6E">
              <w:rPr>
                <w:rFonts w:ascii="Times New Roman" w:eastAsia="Times New Roman" w:hAnsi="Times New Roman"/>
                <w:sz w:val="24"/>
                <w:szCs w:val="24"/>
                <w:lang w:val="lv-LV" w:eastAsia="lv-LV"/>
              </w:rPr>
              <w:t>08</w:t>
            </w:r>
            <w:r w:rsidR="00FC078B" w:rsidRPr="00A32F6E">
              <w:rPr>
                <w:rFonts w:ascii="Times New Roman" w:eastAsia="Times New Roman" w:hAnsi="Times New Roman"/>
                <w:sz w:val="24"/>
                <w:szCs w:val="24"/>
                <w:lang w:val="lv-LV" w:eastAsia="lv-LV"/>
              </w:rPr>
              <w:t>.</w:t>
            </w:r>
            <w:r w:rsidRPr="00A32F6E">
              <w:rPr>
                <w:rFonts w:ascii="Times New Roman" w:eastAsia="Times New Roman" w:hAnsi="Times New Roman"/>
                <w:sz w:val="24"/>
                <w:szCs w:val="24"/>
                <w:lang w:val="lv-LV" w:eastAsia="lv-LV"/>
              </w:rPr>
              <w:t>10</w:t>
            </w:r>
            <w:r w:rsidR="00FC078B" w:rsidRPr="00A32F6E">
              <w:rPr>
                <w:rFonts w:ascii="Times New Roman" w:eastAsia="Times New Roman" w:hAnsi="Times New Roman"/>
                <w:sz w:val="24"/>
                <w:szCs w:val="24"/>
                <w:lang w:val="lv-LV" w:eastAsia="lv-LV"/>
              </w:rPr>
              <w:t>.2025.</w:t>
            </w:r>
          </w:p>
          <w:p w14:paraId="2D5C07A6" w14:textId="4047B576" w:rsidR="00023889" w:rsidRPr="00AE65E0" w:rsidRDefault="00D65233" w:rsidP="00E765AA">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br/>
            </w:r>
            <w:r w:rsidR="00A32F6E" w:rsidRPr="00A32F6E">
              <w:rPr>
                <w:rFonts w:ascii="Times New Roman" w:eastAsia="Times New Roman" w:hAnsi="Times New Roman"/>
                <w:sz w:val="24"/>
                <w:szCs w:val="24"/>
                <w:lang w:val="lv-LV" w:eastAsia="lv-LV"/>
              </w:rPr>
              <w:t>https://www.interreg.lv/lv/interreg-latvija/2021-2027gada-periods/centrala-baltijas-juras-regiona-programma/</w:t>
            </w:r>
          </w:p>
        </w:tc>
      </w:tr>
      <w:tr w:rsidR="000A3970" w:rsidRPr="004E57BF" w14:paraId="6E23336E" w14:textId="77777777" w:rsidTr="00670AA4">
        <w:trPr>
          <w:trHeight w:val="684"/>
        </w:trPr>
        <w:tc>
          <w:tcPr>
            <w:tcW w:w="632" w:type="dxa"/>
            <w:hideMark/>
          </w:tcPr>
          <w:p w14:paraId="56262CC3" w14:textId="01609B4B" w:rsidR="00BC40E0" w:rsidRPr="00AE65E0"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5.</w:t>
            </w:r>
          </w:p>
        </w:tc>
        <w:tc>
          <w:tcPr>
            <w:tcW w:w="4406" w:type="dxa"/>
          </w:tcPr>
          <w:p w14:paraId="61223D44" w14:textId="5DB2537C" w:rsidR="00BC40E0" w:rsidRPr="00AE65E0"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 xml:space="preserve">Īss projekta ietvaros </w:t>
            </w:r>
            <w:r w:rsidRPr="00AE65E0">
              <w:rPr>
                <w:rFonts w:ascii="Times New Roman" w:eastAsia="Times New Roman" w:hAnsi="Times New Roman"/>
                <w:b/>
                <w:bCs/>
                <w:sz w:val="24"/>
                <w:szCs w:val="24"/>
                <w:lang w:val="lv-LV" w:eastAsia="lv-LV"/>
              </w:rPr>
              <w:t xml:space="preserve">plānoto darbību apraksts </w:t>
            </w:r>
            <w:r w:rsidRPr="00AE65E0">
              <w:rPr>
                <w:rFonts w:ascii="Times New Roman" w:eastAsia="Times New Roman" w:hAnsi="Times New Roman"/>
                <w:bCs/>
                <w:color w:val="000000"/>
                <w:sz w:val="24"/>
                <w:szCs w:val="24"/>
                <w:lang w:val="lv-LV" w:eastAsia="lv-LV"/>
              </w:rPr>
              <w:t xml:space="preserve">(mērķis, mērķa grupa, darbības un pasākumi, kas paredzēti projekta mērķa un </w:t>
            </w:r>
            <w:proofErr w:type="spellStart"/>
            <w:r w:rsidRPr="00AE65E0">
              <w:rPr>
                <w:rFonts w:ascii="Times New Roman" w:eastAsia="Times New Roman" w:hAnsi="Times New Roman"/>
                <w:bCs/>
                <w:color w:val="000000"/>
                <w:sz w:val="24"/>
                <w:szCs w:val="24"/>
                <w:lang w:val="lv-LV" w:eastAsia="lv-LV"/>
              </w:rPr>
              <w:t>mērķgrupas</w:t>
            </w:r>
            <w:proofErr w:type="spellEnd"/>
            <w:r w:rsidRPr="00AE65E0">
              <w:rPr>
                <w:rFonts w:ascii="Times New Roman" w:eastAsia="Times New Roman" w:hAnsi="Times New Roman"/>
                <w:bCs/>
                <w:color w:val="000000"/>
                <w:sz w:val="24"/>
                <w:szCs w:val="24"/>
                <w:lang w:val="lv-LV" w:eastAsia="lv-LV"/>
              </w:rPr>
              <w:t xml:space="preserve"> sasniegšanai)</w:t>
            </w:r>
          </w:p>
        </w:tc>
        <w:tc>
          <w:tcPr>
            <w:tcW w:w="4776" w:type="dxa"/>
            <w:hideMark/>
          </w:tcPr>
          <w:p w14:paraId="4016449C" w14:textId="70CDBCE4" w:rsidR="00BC40E0" w:rsidRDefault="00881DAB" w:rsidP="00881DAB">
            <w:pPr>
              <w:spacing w:after="100" w:afterAutospacing="1" w:line="240" w:lineRule="auto"/>
              <w:jc w:val="both"/>
              <w:rPr>
                <w:rFonts w:ascii="Times New Roman" w:eastAsia="Times New Roman" w:hAnsi="Times New Roman"/>
                <w:b/>
                <w:bCs/>
                <w:sz w:val="24"/>
                <w:szCs w:val="24"/>
                <w:lang w:val="lv-LV" w:eastAsia="en-GB"/>
              </w:rPr>
            </w:pPr>
            <w:r w:rsidRPr="00AE65E0">
              <w:rPr>
                <w:rFonts w:ascii="Times New Roman" w:eastAsia="Times New Roman" w:hAnsi="Times New Roman"/>
                <w:b/>
                <w:bCs/>
                <w:sz w:val="24"/>
                <w:szCs w:val="24"/>
                <w:lang w:val="lv-LV" w:eastAsia="en-GB"/>
              </w:rPr>
              <w:t>Projekta mērķis</w:t>
            </w:r>
            <w:r w:rsidR="00A32F6E">
              <w:rPr>
                <w:rFonts w:ascii="Times New Roman" w:eastAsia="Times New Roman" w:hAnsi="Times New Roman"/>
                <w:b/>
                <w:bCs/>
                <w:sz w:val="24"/>
                <w:szCs w:val="24"/>
                <w:lang w:val="lv-LV" w:eastAsia="en-GB"/>
              </w:rPr>
              <w:t>:</w:t>
            </w:r>
          </w:p>
          <w:p w14:paraId="76312F21" w14:textId="73543B3B" w:rsidR="00934565" w:rsidRDefault="00A32F6E" w:rsidP="00881DAB">
            <w:pPr>
              <w:spacing w:after="100" w:afterAutospacing="1" w:line="240" w:lineRule="auto"/>
              <w:jc w:val="both"/>
              <w:rPr>
                <w:rFonts w:ascii="Times New Roman" w:eastAsia="Times New Roman" w:hAnsi="Times New Roman"/>
                <w:sz w:val="24"/>
                <w:szCs w:val="24"/>
                <w:lang w:val="lv-LV" w:eastAsia="en-GB"/>
              </w:rPr>
            </w:pPr>
            <w:bookmarkStart w:id="2" w:name="_Hlk209445599"/>
            <w:r w:rsidRPr="00A32F6E">
              <w:rPr>
                <w:rFonts w:ascii="Times New Roman" w:eastAsia="Times New Roman" w:hAnsi="Times New Roman"/>
                <w:sz w:val="24"/>
                <w:szCs w:val="24"/>
                <w:lang w:val="lv-LV" w:eastAsia="en-GB"/>
              </w:rPr>
              <w:t>Izstrādāt un pārbaudīt decentralizētu un atsaucīgu uzņēmējdarbības atbalsta pakalpojumu lauku apvidos, lai stiprinātu biznesa atbalsta pieejamību un kvalitāti mazapdzīvotās teritorijās, veicinātu jaunu uzņēmumu radīšanu un palielinātu jauniešu interesi par uzņēmējdarbību.</w:t>
            </w:r>
          </w:p>
          <w:bookmarkEnd w:id="2"/>
          <w:p w14:paraId="4934AAC5" w14:textId="0AED1A44" w:rsidR="00934565" w:rsidRPr="00A32F6E" w:rsidRDefault="00934565" w:rsidP="00881DAB">
            <w:pPr>
              <w:spacing w:after="100" w:afterAutospacing="1" w:line="240" w:lineRule="auto"/>
              <w:jc w:val="both"/>
              <w:rPr>
                <w:rFonts w:ascii="Times New Roman" w:eastAsia="Times New Roman" w:hAnsi="Times New Roman"/>
                <w:sz w:val="24"/>
                <w:szCs w:val="24"/>
                <w:lang w:val="lv-LV" w:eastAsia="en-GB"/>
              </w:rPr>
            </w:pPr>
            <w:r>
              <w:rPr>
                <w:rFonts w:ascii="Times New Roman" w:eastAsia="Times New Roman" w:hAnsi="Times New Roman"/>
                <w:sz w:val="24"/>
                <w:szCs w:val="24"/>
                <w:lang w:val="lv-LV" w:eastAsia="en-GB"/>
              </w:rPr>
              <w:t>I</w:t>
            </w:r>
            <w:r w:rsidRPr="00934565">
              <w:rPr>
                <w:rFonts w:ascii="Times New Roman" w:eastAsia="Times New Roman" w:hAnsi="Times New Roman"/>
                <w:sz w:val="24"/>
                <w:szCs w:val="24"/>
                <w:lang w:val="lv-LV" w:eastAsia="en-GB"/>
              </w:rPr>
              <w:t xml:space="preserve">zstrādāt un pārbaudīt decentralizētu un </w:t>
            </w:r>
            <w:r>
              <w:rPr>
                <w:rFonts w:ascii="Times New Roman" w:eastAsia="Times New Roman" w:hAnsi="Times New Roman"/>
                <w:sz w:val="24"/>
                <w:szCs w:val="24"/>
                <w:lang w:val="lv-LV" w:eastAsia="en-GB"/>
              </w:rPr>
              <w:lastRenderedPageBreak/>
              <w:t>pielāgotu</w:t>
            </w:r>
            <w:r w:rsidRPr="00934565">
              <w:rPr>
                <w:rFonts w:ascii="Times New Roman" w:eastAsia="Times New Roman" w:hAnsi="Times New Roman"/>
                <w:sz w:val="24"/>
                <w:szCs w:val="24"/>
                <w:lang w:val="lv-LV" w:eastAsia="en-GB"/>
              </w:rPr>
              <w:t xml:space="preserve"> uzņēmējdarbības atbalsta pakalpojumu lauku apvidos, ar mērķi stiprināt uzņēmējdarbības atbalsta pieejamību un kvalitāti </w:t>
            </w:r>
            <w:r>
              <w:rPr>
                <w:rFonts w:ascii="Times New Roman" w:eastAsia="Times New Roman" w:hAnsi="Times New Roman"/>
                <w:sz w:val="24"/>
                <w:szCs w:val="24"/>
                <w:lang w:val="lv-LV" w:eastAsia="en-GB"/>
              </w:rPr>
              <w:t>lauku</w:t>
            </w:r>
            <w:r w:rsidRPr="00934565">
              <w:rPr>
                <w:rFonts w:ascii="Times New Roman" w:eastAsia="Times New Roman" w:hAnsi="Times New Roman"/>
                <w:sz w:val="24"/>
                <w:szCs w:val="24"/>
                <w:lang w:val="lv-LV" w:eastAsia="en-GB"/>
              </w:rPr>
              <w:t xml:space="preserve"> teritorijās, veicin</w:t>
            </w:r>
            <w:r>
              <w:rPr>
                <w:rFonts w:ascii="Times New Roman" w:eastAsia="Times New Roman" w:hAnsi="Times New Roman"/>
                <w:sz w:val="24"/>
                <w:szCs w:val="24"/>
                <w:lang w:val="lv-LV" w:eastAsia="en-GB"/>
              </w:rPr>
              <w:t>āt</w:t>
            </w:r>
            <w:r w:rsidRPr="00934565">
              <w:rPr>
                <w:rFonts w:ascii="Times New Roman" w:eastAsia="Times New Roman" w:hAnsi="Times New Roman"/>
                <w:sz w:val="24"/>
                <w:szCs w:val="24"/>
                <w:lang w:val="lv-LV" w:eastAsia="en-GB"/>
              </w:rPr>
              <w:t xml:space="preserve"> jaunu uzņēmumu radīšanu un palielināt jauniešu interesi par uzņēmējdarbību</w:t>
            </w:r>
            <w:r>
              <w:rPr>
                <w:rFonts w:ascii="Times New Roman" w:eastAsia="Times New Roman" w:hAnsi="Times New Roman"/>
                <w:sz w:val="24"/>
                <w:szCs w:val="24"/>
                <w:lang w:val="lv-LV" w:eastAsia="en-GB"/>
              </w:rPr>
              <w:t xml:space="preserve">. Testēt dažādus inovatīvus uzņēmējdarbības atbalsta risinājumus, </w:t>
            </w:r>
            <w:r w:rsidRPr="00934565">
              <w:rPr>
                <w:rFonts w:ascii="Times New Roman" w:eastAsia="Times New Roman" w:hAnsi="Times New Roman"/>
                <w:sz w:val="24"/>
                <w:szCs w:val="24"/>
                <w:lang w:val="lv-LV" w:eastAsia="en-GB"/>
              </w:rPr>
              <w:t xml:space="preserve">lai atklātu, kas vislabāk darbojas </w:t>
            </w:r>
            <w:r>
              <w:rPr>
                <w:rFonts w:ascii="Times New Roman" w:eastAsia="Times New Roman" w:hAnsi="Times New Roman"/>
                <w:sz w:val="24"/>
                <w:szCs w:val="24"/>
                <w:lang w:val="lv-LV" w:eastAsia="en-GB"/>
              </w:rPr>
              <w:t>lauku apvidos.</w:t>
            </w:r>
          </w:p>
          <w:p w14:paraId="125AECBB" w14:textId="1ADAB92D" w:rsidR="006808B6" w:rsidRDefault="00964724" w:rsidP="00E765AA">
            <w:pPr>
              <w:widowControl/>
              <w:spacing w:before="120" w:after="120" w:line="240" w:lineRule="auto"/>
              <w:jc w:val="both"/>
              <w:rPr>
                <w:rFonts w:ascii="Times New Roman" w:eastAsia="Times New Roman" w:hAnsi="Times New Roman"/>
                <w:b/>
                <w:bCs/>
                <w:sz w:val="24"/>
                <w:szCs w:val="24"/>
                <w:lang w:val="lv-LV" w:eastAsia="lv-LV"/>
              </w:rPr>
            </w:pPr>
            <w:r w:rsidRPr="00AE65E0">
              <w:rPr>
                <w:rFonts w:ascii="Times New Roman" w:eastAsia="Times New Roman" w:hAnsi="Times New Roman"/>
                <w:b/>
                <w:bCs/>
                <w:sz w:val="24"/>
                <w:szCs w:val="24"/>
                <w:lang w:val="lv-LV" w:eastAsia="lv-LV"/>
              </w:rPr>
              <w:t>Projekta m</w:t>
            </w:r>
            <w:r w:rsidR="006808B6" w:rsidRPr="00AE65E0">
              <w:rPr>
                <w:rFonts w:ascii="Times New Roman" w:eastAsia="Times New Roman" w:hAnsi="Times New Roman"/>
                <w:b/>
                <w:bCs/>
                <w:sz w:val="24"/>
                <w:szCs w:val="24"/>
                <w:lang w:val="lv-LV" w:eastAsia="lv-LV"/>
              </w:rPr>
              <w:t>ērķa grupa</w:t>
            </w:r>
            <w:r w:rsidR="00881DAB" w:rsidRPr="00AE65E0">
              <w:rPr>
                <w:rFonts w:ascii="Times New Roman" w:eastAsia="Times New Roman" w:hAnsi="Times New Roman"/>
                <w:b/>
                <w:bCs/>
                <w:sz w:val="24"/>
                <w:szCs w:val="24"/>
                <w:lang w:val="lv-LV" w:eastAsia="lv-LV"/>
              </w:rPr>
              <w:t>s</w:t>
            </w:r>
            <w:r w:rsidRPr="00AE65E0">
              <w:rPr>
                <w:rFonts w:ascii="Times New Roman" w:eastAsia="Times New Roman" w:hAnsi="Times New Roman"/>
                <w:b/>
                <w:bCs/>
                <w:sz w:val="24"/>
                <w:szCs w:val="24"/>
                <w:lang w:val="lv-LV" w:eastAsia="lv-LV"/>
              </w:rPr>
              <w:t>:</w:t>
            </w:r>
          </w:p>
          <w:p w14:paraId="6EB1906A" w14:textId="0994CC32" w:rsidR="00041A53" w:rsidRPr="00041A53" w:rsidRDefault="00934565" w:rsidP="00041A53">
            <w:pPr>
              <w:widowControl/>
              <w:spacing w:before="120" w:after="12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Zemgales</w:t>
            </w:r>
            <w:r w:rsidR="00041A53">
              <w:rPr>
                <w:rFonts w:ascii="Times New Roman" w:eastAsia="Times New Roman" w:hAnsi="Times New Roman"/>
                <w:sz w:val="24"/>
                <w:szCs w:val="24"/>
                <w:lang w:val="lv-LV" w:eastAsia="lv-LV"/>
              </w:rPr>
              <w:t xml:space="preserve"> plānošanas reģiona</w:t>
            </w:r>
            <w:r>
              <w:rPr>
                <w:rFonts w:ascii="Times New Roman" w:eastAsia="Times New Roman" w:hAnsi="Times New Roman"/>
                <w:sz w:val="24"/>
                <w:szCs w:val="24"/>
                <w:lang w:val="lv-LV" w:eastAsia="lv-LV"/>
              </w:rPr>
              <w:t xml:space="preserve"> p</w:t>
            </w:r>
            <w:r w:rsidRPr="00934565">
              <w:rPr>
                <w:rFonts w:ascii="Times New Roman" w:eastAsia="Times New Roman" w:hAnsi="Times New Roman"/>
                <w:sz w:val="24"/>
                <w:szCs w:val="24"/>
                <w:lang w:val="lv-LV" w:eastAsia="lv-LV"/>
              </w:rPr>
              <w:t>ašvaldības</w:t>
            </w:r>
            <w:r w:rsidRPr="00934565">
              <w:rPr>
                <w:rFonts w:ascii="Times New Roman" w:eastAsia="Times New Roman" w:hAnsi="Times New Roman"/>
                <w:sz w:val="24"/>
                <w:szCs w:val="24"/>
                <w:lang w:val="lv-LV" w:eastAsia="lv-LV"/>
              </w:rPr>
              <w:br/>
              <w:t>Uzņēmēji (esošie vai topošie), kas dzīvo un strādā šajās pašvaldībās.</w:t>
            </w:r>
            <w:r w:rsidR="00BC7ABF">
              <w:rPr>
                <w:rFonts w:ascii="Times New Roman" w:eastAsia="Times New Roman" w:hAnsi="Times New Roman"/>
                <w:sz w:val="24"/>
                <w:szCs w:val="24"/>
                <w:lang w:val="lv-LV" w:eastAsia="lv-LV"/>
              </w:rPr>
              <w:t xml:space="preserve"> </w:t>
            </w:r>
            <w:r w:rsidR="00041A53">
              <w:rPr>
                <w:rFonts w:ascii="Times New Roman" w:eastAsia="Times New Roman" w:hAnsi="Times New Roman"/>
                <w:sz w:val="24"/>
                <w:szCs w:val="24"/>
                <w:lang w:val="lv-LV" w:eastAsia="lv-LV"/>
              </w:rPr>
              <w:t>Jaunieši.</w:t>
            </w:r>
          </w:p>
          <w:p w14:paraId="0B987175" w14:textId="77777777" w:rsidR="00041A53" w:rsidRDefault="00964724" w:rsidP="00041A53">
            <w:pPr>
              <w:spacing w:after="0" w:line="240" w:lineRule="auto"/>
              <w:rPr>
                <w:rFonts w:ascii="Times New Roman" w:eastAsia="Times New Roman" w:hAnsi="Times New Roman"/>
                <w:b/>
                <w:bCs/>
                <w:sz w:val="24"/>
                <w:szCs w:val="24"/>
                <w:lang w:val="lv-LV" w:eastAsia="lv-LV"/>
              </w:rPr>
            </w:pPr>
            <w:r w:rsidRPr="00041A53">
              <w:rPr>
                <w:rFonts w:ascii="Times New Roman" w:eastAsia="Times New Roman" w:hAnsi="Times New Roman"/>
                <w:b/>
                <w:bCs/>
                <w:sz w:val="24"/>
                <w:szCs w:val="24"/>
                <w:lang w:val="lv-LV" w:eastAsia="lv-LV"/>
              </w:rPr>
              <w:t>Projekta aktivitātes:</w:t>
            </w:r>
          </w:p>
          <w:p w14:paraId="719E5E3B" w14:textId="77777777" w:rsidR="000E1625" w:rsidRDefault="000E1625" w:rsidP="00041A53">
            <w:pPr>
              <w:spacing w:after="0" w:line="240" w:lineRule="auto"/>
              <w:rPr>
                <w:rFonts w:ascii="Times New Roman" w:eastAsia="Times New Roman" w:hAnsi="Times New Roman"/>
                <w:b/>
                <w:bCs/>
                <w:sz w:val="24"/>
                <w:szCs w:val="24"/>
                <w:lang w:val="lv-LV" w:eastAsia="lv-LV"/>
              </w:rPr>
            </w:pPr>
          </w:p>
          <w:p w14:paraId="7BB1A49B" w14:textId="77777777" w:rsidR="000E1625" w:rsidRPr="000E1625" w:rsidRDefault="000E1625" w:rsidP="000E1625">
            <w:pPr>
              <w:widowControl/>
              <w:spacing w:after="160" w:line="259" w:lineRule="auto"/>
              <w:rPr>
                <w:rFonts w:ascii="Times New Roman" w:hAnsi="Times New Roman"/>
                <w:sz w:val="24"/>
                <w:szCs w:val="24"/>
                <w:lang w:val="lv-LV"/>
              </w:rPr>
            </w:pPr>
            <w:r w:rsidRPr="000E1625">
              <w:rPr>
                <w:rFonts w:ascii="Times New Roman" w:hAnsi="Times New Roman"/>
                <w:sz w:val="24"/>
                <w:szCs w:val="24"/>
                <w:lang w:val="lv-LV"/>
              </w:rPr>
              <w:t xml:space="preserve">Uzņēmējdarbības atbalsta </w:t>
            </w:r>
            <w:proofErr w:type="spellStart"/>
            <w:r w:rsidRPr="000E1625">
              <w:rPr>
                <w:rFonts w:ascii="Times New Roman" w:hAnsi="Times New Roman"/>
                <w:sz w:val="24"/>
                <w:szCs w:val="24"/>
                <w:lang w:val="lv-LV"/>
              </w:rPr>
              <w:t>ekosisitēmas</w:t>
            </w:r>
            <w:proofErr w:type="spellEnd"/>
            <w:r w:rsidRPr="000E1625">
              <w:rPr>
                <w:rFonts w:ascii="Times New Roman" w:hAnsi="Times New Roman"/>
                <w:sz w:val="24"/>
                <w:szCs w:val="24"/>
                <w:lang w:val="lv-LV"/>
              </w:rPr>
              <w:t xml:space="preserve"> kapacitātes stiprināšanas pasākumi (apmācības, pieredzes apmaiņa Polijā Zemgales uzņēmējdarbības grupas institūciju pārstāvjiem, pašvaldību speciālistiem)</w:t>
            </w:r>
          </w:p>
          <w:p w14:paraId="6904BFBF" w14:textId="77777777" w:rsidR="000E1625" w:rsidRPr="000E1625" w:rsidRDefault="000E1625" w:rsidP="000E1625">
            <w:pPr>
              <w:widowControl/>
              <w:spacing w:after="160" w:line="259" w:lineRule="auto"/>
              <w:rPr>
                <w:rFonts w:ascii="Times New Roman" w:hAnsi="Times New Roman"/>
                <w:sz w:val="24"/>
                <w:szCs w:val="24"/>
                <w:lang w:val="lv-LV"/>
              </w:rPr>
            </w:pPr>
            <w:r w:rsidRPr="000E1625">
              <w:rPr>
                <w:rFonts w:ascii="Times New Roman" w:hAnsi="Times New Roman"/>
                <w:b/>
                <w:bCs/>
                <w:sz w:val="24"/>
                <w:szCs w:val="24"/>
                <w:lang w:val="lv-LV"/>
              </w:rPr>
              <w:t>Attālināto semināru cikls</w:t>
            </w:r>
            <w:r w:rsidRPr="000E1625">
              <w:rPr>
                <w:rFonts w:ascii="Times New Roman" w:hAnsi="Times New Roman"/>
                <w:sz w:val="24"/>
                <w:szCs w:val="24"/>
                <w:lang w:val="lv-LV"/>
              </w:rPr>
              <w:t xml:space="preserve"> uzņēmējiem un topošajiem uzņēmējiem divreiz mēnesī par aktuāliem tematiem (grāmatvedība, mārketings, MI, </w:t>
            </w:r>
            <w:proofErr w:type="spellStart"/>
            <w:r w:rsidRPr="000E1625">
              <w:rPr>
                <w:rFonts w:ascii="Times New Roman" w:hAnsi="Times New Roman"/>
                <w:sz w:val="24"/>
                <w:szCs w:val="24"/>
                <w:lang w:val="lv-LV"/>
              </w:rPr>
              <w:t>mērčendaizings</w:t>
            </w:r>
            <w:proofErr w:type="spellEnd"/>
            <w:r w:rsidRPr="000E1625">
              <w:rPr>
                <w:rFonts w:ascii="Times New Roman" w:hAnsi="Times New Roman"/>
                <w:sz w:val="24"/>
                <w:szCs w:val="24"/>
                <w:lang w:val="lv-LV"/>
              </w:rPr>
              <w:t xml:space="preserve"> utt.) </w:t>
            </w:r>
          </w:p>
          <w:p w14:paraId="763D02E3" w14:textId="77777777" w:rsidR="000E1625" w:rsidRPr="000E1625" w:rsidRDefault="000E1625" w:rsidP="000E1625">
            <w:pPr>
              <w:widowControl/>
              <w:spacing w:after="160" w:line="259" w:lineRule="auto"/>
              <w:rPr>
                <w:rFonts w:ascii="Times New Roman" w:hAnsi="Times New Roman"/>
                <w:sz w:val="24"/>
                <w:szCs w:val="24"/>
                <w:lang w:val="lv-LV"/>
              </w:rPr>
            </w:pPr>
            <w:r w:rsidRPr="000E1625">
              <w:rPr>
                <w:rFonts w:ascii="Times New Roman" w:hAnsi="Times New Roman"/>
                <w:b/>
                <w:bCs/>
                <w:sz w:val="24"/>
                <w:szCs w:val="24"/>
                <w:lang w:val="lv-LV"/>
              </w:rPr>
              <w:t>Klātienes pasākumu cikls</w:t>
            </w:r>
            <w:r w:rsidRPr="000E1625">
              <w:rPr>
                <w:rFonts w:ascii="Times New Roman" w:hAnsi="Times New Roman"/>
                <w:sz w:val="24"/>
                <w:szCs w:val="24"/>
                <w:lang w:val="lv-LV"/>
              </w:rPr>
              <w:t xml:space="preserve"> uzņēmējiem katrā pašvaldībā (praktiskas darbnīcas </w:t>
            </w:r>
            <w:proofErr w:type="spellStart"/>
            <w:r w:rsidRPr="000E1625">
              <w:rPr>
                <w:rFonts w:ascii="Times New Roman" w:hAnsi="Times New Roman"/>
                <w:sz w:val="24"/>
                <w:szCs w:val="24"/>
                <w:lang w:val="lv-LV"/>
              </w:rPr>
              <w:t>Canva</w:t>
            </w:r>
            <w:proofErr w:type="spellEnd"/>
            <w:r w:rsidRPr="000E1625">
              <w:rPr>
                <w:rFonts w:ascii="Times New Roman" w:hAnsi="Times New Roman"/>
                <w:sz w:val="24"/>
                <w:szCs w:val="24"/>
                <w:lang w:val="lv-LV"/>
              </w:rPr>
              <w:t xml:space="preserve"> lietošana, produktu foto, </w:t>
            </w:r>
            <w:proofErr w:type="spellStart"/>
            <w:r w:rsidRPr="000E1625">
              <w:rPr>
                <w:rFonts w:ascii="Times New Roman" w:hAnsi="Times New Roman"/>
                <w:sz w:val="24"/>
                <w:szCs w:val="24"/>
                <w:lang w:val="lv-LV"/>
              </w:rPr>
              <w:t>prototipēšana</w:t>
            </w:r>
            <w:proofErr w:type="spellEnd"/>
            <w:r w:rsidRPr="000E1625">
              <w:rPr>
                <w:rFonts w:ascii="Times New Roman" w:hAnsi="Times New Roman"/>
                <w:sz w:val="24"/>
                <w:szCs w:val="24"/>
                <w:lang w:val="lv-LV"/>
              </w:rPr>
              <w:t xml:space="preserve">, ražošanas atlikumu otrreizēja izmantošana, </w:t>
            </w:r>
            <w:proofErr w:type="spellStart"/>
            <w:r w:rsidRPr="000E1625">
              <w:rPr>
                <w:rFonts w:ascii="Times New Roman" w:hAnsi="Times New Roman"/>
                <w:sz w:val="24"/>
                <w:szCs w:val="24"/>
                <w:lang w:val="lv-LV"/>
              </w:rPr>
              <w:t>pašprezentācija</w:t>
            </w:r>
            <w:proofErr w:type="spellEnd"/>
            <w:r w:rsidRPr="000E1625">
              <w:rPr>
                <w:rFonts w:ascii="Times New Roman" w:hAnsi="Times New Roman"/>
                <w:sz w:val="24"/>
                <w:szCs w:val="24"/>
                <w:lang w:val="lv-LV"/>
              </w:rPr>
              <w:t xml:space="preserve"> </w:t>
            </w:r>
            <w:proofErr w:type="spellStart"/>
            <w:r w:rsidRPr="000E1625">
              <w:rPr>
                <w:rFonts w:ascii="Times New Roman" w:hAnsi="Times New Roman"/>
                <w:sz w:val="24"/>
                <w:szCs w:val="24"/>
                <w:lang w:val="lv-LV"/>
              </w:rPr>
              <w:t>utt</w:t>
            </w:r>
            <w:proofErr w:type="spellEnd"/>
            <w:r w:rsidRPr="000E1625">
              <w:rPr>
                <w:rFonts w:ascii="Times New Roman" w:hAnsi="Times New Roman"/>
                <w:sz w:val="24"/>
                <w:szCs w:val="24"/>
                <w:lang w:val="lv-LV"/>
              </w:rPr>
              <w:t>)</w:t>
            </w:r>
          </w:p>
          <w:p w14:paraId="1DA4AC03" w14:textId="77777777" w:rsidR="000E1625" w:rsidRPr="000E1625" w:rsidRDefault="000E1625" w:rsidP="000E1625">
            <w:pPr>
              <w:widowControl/>
              <w:spacing w:after="160" w:line="259" w:lineRule="auto"/>
              <w:rPr>
                <w:rFonts w:ascii="Times New Roman" w:hAnsi="Times New Roman"/>
                <w:sz w:val="24"/>
                <w:szCs w:val="24"/>
                <w:lang w:val="lv-LV"/>
              </w:rPr>
            </w:pPr>
            <w:r w:rsidRPr="000E1625">
              <w:rPr>
                <w:rFonts w:ascii="Times New Roman" w:hAnsi="Times New Roman"/>
                <w:b/>
                <w:bCs/>
                <w:sz w:val="24"/>
                <w:szCs w:val="24"/>
                <w:lang w:val="lv-LV"/>
              </w:rPr>
              <w:t xml:space="preserve">Biznesa ideju </w:t>
            </w:r>
            <w:proofErr w:type="spellStart"/>
            <w:r w:rsidRPr="000E1625">
              <w:rPr>
                <w:rFonts w:ascii="Times New Roman" w:hAnsi="Times New Roman"/>
                <w:b/>
                <w:bCs/>
                <w:sz w:val="24"/>
                <w:szCs w:val="24"/>
                <w:lang w:val="lv-LV"/>
              </w:rPr>
              <w:t>hakatons</w:t>
            </w:r>
            <w:proofErr w:type="spellEnd"/>
            <w:r w:rsidRPr="000E1625">
              <w:rPr>
                <w:rFonts w:ascii="Times New Roman" w:hAnsi="Times New Roman"/>
                <w:b/>
                <w:bCs/>
                <w:sz w:val="24"/>
                <w:szCs w:val="24"/>
                <w:lang w:val="lv-LV"/>
              </w:rPr>
              <w:t xml:space="preserve"> jauniešiem. </w:t>
            </w:r>
            <w:r w:rsidRPr="000E1625">
              <w:rPr>
                <w:rFonts w:ascii="Times New Roman" w:hAnsi="Times New Roman"/>
                <w:sz w:val="24"/>
                <w:szCs w:val="24"/>
                <w:lang w:val="lv-LV"/>
              </w:rPr>
              <w:t xml:space="preserve">Ar pirmo posmu katrā pašvaldībā un noslēguma sacensībām kopīgām Jelgavā. </w:t>
            </w:r>
          </w:p>
          <w:p w14:paraId="5167B825" w14:textId="77777777" w:rsidR="000E1625" w:rsidRPr="000E1625" w:rsidRDefault="000E1625" w:rsidP="000E1625">
            <w:pPr>
              <w:widowControl/>
              <w:spacing w:after="160" w:line="259" w:lineRule="auto"/>
              <w:rPr>
                <w:rFonts w:ascii="Times New Roman" w:hAnsi="Times New Roman"/>
                <w:sz w:val="24"/>
                <w:szCs w:val="24"/>
                <w:lang w:val="lv-LV"/>
              </w:rPr>
            </w:pPr>
            <w:r w:rsidRPr="000E1625">
              <w:rPr>
                <w:rFonts w:ascii="Times New Roman" w:hAnsi="Times New Roman"/>
                <w:b/>
                <w:bCs/>
                <w:sz w:val="24"/>
                <w:szCs w:val="24"/>
                <w:lang w:val="lv-LV"/>
              </w:rPr>
              <w:t>Pieredzes apmaiņas vizīte uzņēmējiem</w:t>
            </w:r>
            <w:r w:rsidRPr="000E1625">
              <w:rPr>
                <w:rFonts w:ascii="Times New Roman" w:hAnsi="Times New Roman"/>
                <w:sz w:val="24"/>
                <w:szCs w:val="24"/>
                <w:lang w:val="lv-LV"/>
              </w:rPr>
              <w:t xml:space="preserve"> ārpus Latvijas ar iespēju apmeklēt kādu tirdzniecības izstādi.</w:t>
            </w:r>
          </w:p>
          <w:p w14:paraId="407C4D63" w14:textId="77777777" w:rsidR="000E1625" w:rsidRPr="00041A53" w:rsidRDefault="000E1625" w:rsidP="00041A53">
            <w:pPr>
              <w:spacing w:after="0" w:line="240" w:lineRule="auto"/>
              <w:rPr>
                <w:rFonts w:ascii="Times New Roman" w:eastAsia="Times New Roman" w:hAnsi="Times New Roman"/>
                <w:b/>
                <w:bCs/>
                <w:sz w:val="24"/>
                <w:szCs w:val="24"/>
                <w:lang w:val="lv-LV" w:eastAsia="lv-LV"/>
              </w:rPr>
            </w:pPr>
          </w:p>
          <w:p w14:paraId="0BE23F27" w14:textId="3980570D" w:rsidR="006D26B7" w:rsidRPr="00AE65E0" w:rsidRDefault="00964724" w:rsidP="00041A53">
            <w:pPr>
              <w:pStyle w:val="Sarakstarindkopa"/>
              <w:spacing w:after="0" w:line="240" w:lineRule="auto"/>
              <w:rPr>
                <w:rFonts w:ascii="Times New Roman" w:eastAsia="Times New Roman" w:hAnsi="Times New Roman"/>
                <w:b/>
                <w:bCs/>
                <w:sz w:val="24"/>
                <w:szCs w:val="24"/>
                <w:lang w:val="lv-LV" w:eastAsia="lv-LV"/>
              </w:rPr>
            </w:pPr>
            <w:r w:rsidRPr="00AE65E0">
              <w:rPr>
                <w:rFonts w:ascii="Times New Roman" w:eastAsia="Times New Roman" w:hAnsi="Times New Roman"/>
                <w:b/>
                <w:bCs/>
                <w:sz w:val="24"/>
                <w:szCs w:val="24"/>
                <w:lang w:val="lv-LV" w:eastAsia="lv-LV"/>
              </w:rPr>
              <w:br/>
            </w:r>
          </w:p>
          <w:p w14:paraId="79954273" w14:textId="7F99298D" w:rsidR="006D26B7" w:rsidRPr="00AE65E0" w:rsidRDefault="006D26B7" w:rsidP="00E765AA">
            <w:pPr>
              <w:widowControl/>
              <w:spacing w:before="120" w:after="120" w:line="240" w:lineRule="auto"/>
              <w:jc w:val="both"/>
              <w:rPr>
                <w:rFonts w:ascii="Times New Roman" w:eastAsia="Times New Roman" w:hAnsi="Times New Roman"/>
                <w:sz w:val="24"/>
                <w:szCs w:val="24"/>
                <w:lang w:val="lv-LV" w:eastAsia="lv-LV"/>
              </w:rPr>
            </w:pPr>
          </w:p>
        </w:tc>
      </w:tr>
      <w:tr w:rsidR="000A3970" w:rsidRPr="004E57BF" w14:paraId="078B8722" w14:textId="77777777" w:rsidTr="00670AA4">
        <w:trPr>
          <w:trHeight w:val="977"/>
        </w:trPr>
        <w:tc>
          <w:tcPr>
            <w:tcW w:w="632" w:type="dxa"/>
            <w:hideMark/>
          </w:tcPr>
          <w:p w14:paraId="5778F454" w14:textId="7232462A" w:rsidR="00E765AA" w:rsidRPr="00AE65E0"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lastRenderedPageBreak/>
              <w:t>6.</w:t>
            </w:r>
          </w:p>
        </w:tc>
        <w:tc>
          <w:tcPr>
            <w:tcW w:w="4406" w:type="dxa"/>
          </w:tcPr>
          <w:p w14:paraId="3F11045F" w14:textId="4F01D0A1" w:rsidR="00E765AA" w:rsidRPr="00AE65E0"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 xml:space="preserve">Īss projekta ietvaros </w:t>
            </w:r>
            <w:r w:rsidRPr="00AE65E0">
              <w:rPr>
                <w:rFonts w:ascii="Times New Roman" w:eastAsia="Times New Roman" w:hAnsi="Times New Roman"/>
                <w:b/>
                <w:bCs/>
                <w:sz w:val="24"/>
                <w:szCs w:val="24"/>
                <w:lang w:val="lv-LV" w:eastAsia="lv-LV"/>
              </w:rPr>
              <w:t xml:space="preserve">sasniedzamo rezultātu apraksts </w:t>
            </w:r>
            <w:r w:rsidRPr="00AE65E0">
              <w:rPr>
                <w:rFonts w:ascii="Times New Roman" w:eastAsia="Times New Roman" w:hAnsi="Times New Roman"/>
                <w:bCs/>
                <w:color w:val="000000"/>
                <w:sz w:val="24"/>
                <w:szCs w:val="24"/>
                <w:lang w:val="lv-LV" w:eastAsia="lv-LV"/>
              </w:rPr>
              <w:t>(iekārtas, būves, infrastruktūra, rokasgrāmatas, filmas, pētniecības darbi u.tml.)</w:t>
            </w:r>
          </w:p>
        </w:tc>
        <w:tc>
          <w:tcPr>
            <w:tcW w:w="4776" w:type="dxa"/>
            <w:hideMark/>
          </w:tcPr>
          <w:p w14:paraId="40375EF0" w14:textId="77777777" w:rsidR="000E1625" w:rsidRPr="00FD40FE" w:rsidRDefault="000E1625" w:rsidP="000E1625">
            <w:pPr>
              <w:widowControl/>
              <w:spacing w:after="160" w:line="259" w:lineRule="auto"/>
              <w:rPr>
                <w:rFonts w:ascii="Times New Roman" w:hAnsi="Times New Roman"/>
                <w:sz w:val="24"/>
                <w:szCs w:val="24"/>
                <w:lang w:val="lv-LV"/>
              </w:rPr>
            </w:pPr>
            <w:r w:rsidRPr="00FD40FE">
              <w:rPr>
                <w:rFonts w:ascii="Times New Roman" w:hAnsi="Times New Roman"/>
                <w:sz w:val="24"/>
                <w:szCs w:val="24"/>
                <w:lang w:val="lv-LV"/>
              </w:rPr>
              <w:t xml:space="preserve">Apmācīti </w:t>
            </w:r>
            <w:r w:rsidRPr="00FD40FE">
              <w:rPr>
                <w:rFonts w:ascii="Times New Roman" w:hAnsi="Times New Roman"/>
                <w:b/>
                <w:bCs/>
                <w:sz w:val="24"/>
                <w:szCs w:val="24"/>
                <w:lang w:val="lv-LV"/>
              </w:rPr>
              <w:t>pašvaldību speciālisti</w:t>
            </w:r>
            <w:r w:rsidRPr="00FD40FE">
              <w:rPr>
                <w:rFonts w:ascii="Times New Roman" w:hAnsi="Times New Roman"/>
                <w:sz w:val="24"/>
                <w:szCs w:val="24"/>
                <w:lang w:val="lv-LV"/>
              </w:rPr>
              <w:t xml:space="preserve"> un </w:t>
            </w:r>
            <w:r w:rsidRPr="00FD40FE">
              <w:rPr>
                <w:rFonts w:ascii="Times New Roman" w:hAnsi="Times New Roman"/>
                <w:b/>
                <w:bCs/>
                <w:sz w:val="24"/>
                <w:szCs w:val="24"/>
                <w:lang w:val="lv-LV"/>
              </w:rPr>
              <w:t>Zemgales uzņēmējdarbības grupas pārstāvji</w:t>
            </w:r>
            <w:r w:rsidRPr="00FD40FE">
              <w:rPr>
                <w:rFonts w:ascii="Times New Roman" w:hAnsi="Times New Roman"/>
                <w:sz w:val="24"/>
                <w:szCs w:val="24"/>
                <w:lang w:val="lv-LV"/>
              </w:rPr>
              <w:t xml:space="preserve"> ar jaunām zināšanām un prasmēm uzņēmējdarbības atbalsta jautājumos.</w:t>
            </w:r>
          </w:p>
          <w:p w14:paraId="274200C5" w14:textId="77777777" w:rsidR="000E1625" w:rsidRPr="00FD40FE" w:rsidRDefault="000E1625" w:rsidP="000E1625">
            <w:pPr>
              <w:widowControl/>
              <w:spacing w:after="160" w:line="259" w:lineRule="auto"/>
              <w:rPr>
                <w:rFonts w:ascii="Times New Roman" w:hAnsi="Times New Roman"/>
                <w:sz w:val="24"/>
                <w:szCs w:val="24"/>
                <w:lang w:val="lv-LV"/>
              </w:rPr>
            </w:pPr>
            <w:r w:rsidRPr="00FD40FE">
              <w:rPr>
                <w:rFonts w:ascii="Times New Roman" w:hAnsi="Times New Roman"/>
                <w:b/>
                <w:bCs/>
                <w:sz w:val="24"/>
                <w:szCs w:val="24"/>
                <w:lang w:val="lv-LV"/>
              </w:rPr>
              <w:lastRenderedPageBreak/>
              <w:t>Palielinātas esošo un topošo uzņēmēju zināšanas</w:t>
            </w:r>
            <w:r w:rsidRPr="00FD40FE">
              <w:rPr>
                <w:rFonts w:ascii="Times New Roman" w:hAnsi="Times New Roman"/>
                <w:sz w:val="24"/>
                <w:szCs w:val="24"/>
                <w:lang w:val="lv-LV"/>
              </w:rPr>
              <w:t xml:space="preserve"> par aktuālām tēmām (piemēram, grāmatvedība, mārketings, mākslīgais intelekts), kas veicina efektīvāku uzņēmumu vadību un attīstību.</w:t>
            </w:r>
          </w:p>
          <w:p w14:paraId="2A244867" w14:textId="77777777" w:rsidR="000E1625" w:rsidRPr="00FD40FE" w:rsidRDefault="000E1625" w:rsidP="000E1625">
            <w:pPr>
              <w:widowControl/>
              <w:spacing w:after="160" w:line="259" w:lineRule="auto"/>
              <w:rPr>
                <w:rFonts w:ascii="Times New Roman" w:hAnsi="Times New Roman"/>
                <w:sz w:val="24"/>
                <w:szCs w:val="24"/>
                <w:lang w:val="lv-LV"/>
              </w:rPr>
            </w:pPr>
            <w:r w:rsidRPr="00FD40FE">
              <w:rPr>
                <w:rFonts w:ascii="Times New Roman" w:hAnsi="Times New Roman"/>
                <w:b/>
                <w:bCs/>
                <w:sz w:val="24"/>
                <w:szCs w:val="24"/>
                <w:lang w:val="lv-LV"/>
              </w:rPr>
              <w:t>Samazinātas ģeogrāfiskās barjeras</w:t>
            </w:r>
            <w:r w:rsidRPr="00FD40FE">
              <w:rPr>
                <w:rFonts w:ascii="Times New Roman" w:hAnsi="Times New Roman"/>
                <w:sz w:val="24"/>
                <w:szCs w:val="24"/>
                <w:lang w:val="lv-LV"/>
              </w:rPr>
              <w:t xml:space="preserve">, nodrošinot pieejamu </w:t>
            </w:r>
            <w:r w:rsidRPr="000E1625">
              <w:rPr>
                <w:rFonts w:ascii="Times New Roman" w:hAnsi="Times New Roman"/>
                <w:sz w:val="24"/>
                <w:szCs w:val="24"/>
                <w:lang w:val="lv-LV"/>
              </w:rPr>
              <w:t xml:space="preserve"> biznesa atbalsta pakalpojumu</w:t>
            </w:r>
            <w:r w:rsidRPr="00FD40FE">
              <w:rPr>
                <w:rFonts w:ascii="Times New Roman" w:hAnsi="Times New Roman"/>
                <w:sz w:val="24"/>
                <w:szCs w:val="24"/>
                <w:lang w:val="lv-LV"/>
              </w:rPr>
              <w:t xml:space="preserve"> lauku reģionu iedzīvotājiem.</w:t>
            </w:r>
          </w:p>
          <w:p w14:paraId="4CFA7228" w14:textId="77777777" w:rsidR="000E1625" w:rsidRPr="00FD40FE" w:rsidRDefault="000E1625" w:rsidP="000E1625">
            <w:pPr>
              <w:widowControl/>
              <w:spacing w:after="160" w:line="259" w:lineRule="auto"/>
              <w:rPr>
                <w:rFonts w:ascii="Times New Roman" w:hAnsi="Times New Roman"/>
                <w:sz w:val="24"/>
                <w:szCs w:val="24"/>
                <w:lang w:val="lv-LV"/>
              </w:rPr>
            </w:pPr>
            <w:r w:rsidRPr="000E1625">
              <w:rPr>
                <w:rFonts w:ascii="Times New Roman" w:hAnsi="Times New Roman"/>
                <w:sz w:val="24"/>
                <w:szCs w:val="24"/>
                <w:lang w:val="lv-LV"/>
              </w:rPr>
              <w:t>Uzņēmējiem i</w:t>
            </w:r>
            <w:r w:rsidRPr="00FD40FE">
              <w:rPr>
                <w:rFonts w:ascii="Times New Roman" w:hAnsi="Times New Roman"/>
                <w:b/>
                <w:bCs/>
                <w:sz w:val="24"/>
                <w:szCs w:val="24"/>
                <w:lang w:val="lv-LV"/>
              </w:rPr>
              <w:t>egūtas praktiskas prasmes</w:t>
            </w:r>
            <w:r w:rsidRPr="00FD40FE">
              <w:rPr>
                <w:rFonts w:ascii="Times New Roman" w:hAnsi="Times New Roman"/>
                <w:sz w:val="24"/>
                <w:szCs w:val="24"/>
                <w:lang w:val="lv-LV"/>
              </w:rPr>
              <w:t xml:space="preserve">, kas uzlabo uzņēmēju ikdienas darbību (piemēram, </w:t>
            </w:r>
            <w:proofErr w:type="spellStart"/>
            <w:r w:rsidRPr="00FD40FE">
              <w:rPr>
                <w:rFonts w:ascii="Times New Roman" w:hAnsi="Times New Roman"/>
                <w:sz w:val="24"/>
                <w:szCs w:val="24"/>
                <w:lang w:val="lv-LV"/>
              </w:rPr>
              <w:t>Canva</w:t>
            </w:r>
            <w:proofErr w:type="spellEnd"/>
            <w:r w:rsidRPr="00FD40FE">
              <w:rPr>
                <w:rFonts w:ascii="Times New Roman" w:hAnsi="Times New Roman"/>
                <w:sz w:val="24"/>
                <w:szCs w:val="24"/>
                <w:lang w:val="lv-LV"/>
              </w:rPr>
              <w:t xml:space="preserve"> dizains, produktu foto uzņemšana, </w:t>
            </w:r>
            <w:proofErr w:type="spellStart"/>
            <w:r w:rsidRPr="00FD40FE">
              <w:rPr>
                <w:rFonts w:ascii="Times New Roman" w:hAnsi="Times New Roman"/>
                <w:sz w:val="24"/>
                <w:szCs w:val="24"/>
                <w:lang w:val="lv-LV"/>
              </w:rPr>
              <w:t>prototipēšana</w:t>
            </w:r>
            <w:proofErr w:type="spellEnd"/>
            <w:r w:rsidRPr="00FD40FE">
              <w:rPr>
                <w:rFonts w:ascii="Times New Roman" w:hAnsi="Times New Roman"/>
                <w:sz w:val="24"/>
                <w:szCs w:val="24"/>
                <w:lang w:val="lv-LV"/>
              </w:rPr>
              <w:t>).</w:t>
            </w:r>
          </w:p>
          <w:p w14:paraId="3EFA4119" w14:textId="77777777" w:rsidR="000E1625" w:rsidRPr="00FD40FE" w:rsidRDefault="000E1625" w:rsidP="000E1625">
            <w:pPr>
              <w:widowControl/>
              <w:spacing w:after="160" w:line="259" w:lineRule="auto"/>
              <w:rPr>
                <w:rFonts w:ascii="Times New Roman" w:hAnsi="Times New Roman"/>
                <w:sz w:val="24"/>
                <w:szCs w:val="24"/>
                <w:lang w:val="lv-LV"/>
              </w:rPr>
            </w:pPr>
            <w:r w:rsidRPr="00FD40FE">
              <w:rPr>
                <w:rFonts w:ascii="Times New Roman" w:hAnsi="Times New Roman"/>
                <w:b/>
                <w:bCs/>
                <w:sz w:val="24"/>
                <w:szCs w:val="24"/>
                <w:lang w:val="lv-LV"/>
              </w:rPr>
              <w:t>Stiprināta vietējā uzņēmēju kopiena un sadarbība</w:t>
            </w:r>
            <w:r w:rsidRPr="00FD40FE">
              <w:rPr>
                <w:rFonts w:ascii="Times New Roman" w:hAnsi="Times New Roman"/>
                <w:sz w:val="24"/>
                <w:szCs w:val="24"/>
                <w:lang w:val="lv-LV"/>
              </w:rPr>
              <w:t>, veicinot tīklošanos un pieredzes apmaiņu starp dalībniekiem katrā pašvaldībā.</w:t>
            </w:r>
          </w:p>
          <w:p w14:paraId="21A02A62" w14:textId="77777777" w:rsidR="000E1625" w:rsidRPr="00FD40FE" w:rsidRDefault="000E1625" w:rsidP="000E1625">
            <w:pPr>
              <w:widowControl/>
              <w:spacing w:after="160" w:line="259" w:lineRule="auto"/>
              <w:rPr>
                <w:rFonts w:ascii="Times New Roman" w:hAnsi="Times New Roman"/>
                <w:sz w:val="24"/>
                <w:szCs w:val="24"/>
                <w:lang w:val="lv-LV"/>
              </w:rPr>
            </w:pPr>
            <w:r w:rsidRPr="00FD40FE">
              <w:rPr>
                <w:rFonts w:ascii="Times New Roman" w:hAnsi="Times New Roman"/>
                <w:b/>
                <w:bCs/>
                <w:sz w:val="24"/>
                <w:szCs w:val="24"/>
                <w:lang w:val="lv-LV"/>
              </w:rPr>
              <w:t>Palielināta jauniešu interese par uzņēmējdarbību</w:t>
            </w:r>
            <w:r w:rsidRPr="00FD40FE">
              <w:rPr>
                <w:rFonts w:ascii="Times New Roman" w:hAnsi="Times New Roman"/>
                <w:sz w:val="24"/>
                <w:szCs w:val="24"/>
                <w:lang w:val="lv-LV"/>
              </w:rPr>
              <w:t xml:space="preserve"> un attīstītas viņu prasmes biznesa plānošanā, prezentēšanā un problēmu risināšanā.</w:t>
            </w:r>
          </w:p>
          <w:p w14:paraId="1886C453" w14:textId="77777777" w:rsidR="000E1625" w:rsidRPr="00FD40FE" w:rsidRDefault="000E1625" w:rsidP="000E1625">
            <w:pPr>
              <w:widowControl/>
              <w:spacing w:after="160" w:line="259" w:lineRule="auto"/>
              <w:rPr>
                <w:rFonts w:ascii="Times New Roman" w:hAnsi="Times New Roman"/>
                <w:sz w:val="24"/>
                <w:szCs w:val="24"/>
                <w:lang w:val="lv-LV"/>
              </w:rPr>
            </w:pPr>
            <w:r w:rsidRPr="00FD40FE">
              <w:rPr>
                <w:rFonts w:ascii="Times New Roman" w:hAnsi="Times New Roman"/>
                <w:b/>
                <w:bCs/>
                <w:sz w:val="24"/>
                <w:szCs w:val="24"/>
                <w:lang w:val="lv-LV"/>
              </w:rPr>
              <w:t>Identificēti un apbalvoti daudzsološi jaunie talanti</w:t>
            </w:r>
            <w:r w:rsidRPr="00FD40FE">
              <w:rPr>
                <w:rFonts w:ascii="Times New Roman" w:hAnsi="Times New Roman"/>
                <w:sz w:val="24"/>
                <w:szCs w:val="24"/>
                <w:lang w:val="lv-LV"/>
              </w:rPr>
              <w:t xml:space="preserve"> uzņēmējdarbībā, nodrošinot tiem pirmo platformu savu ideju prezentēšanai.</w:t>
            </w:r>
          </w:p>
          <w:p w14:paraId="05266C03" w14:textId="77777777" w:rsidR="000E1625" w:rsidRPr="00FD40FE" w:rsidRDefault="000E1625" w:rsidP="000E1625">
            <w:pPr>
              <w:widowControl/>
              <w:spacing w:after="160" w:line="259" w:lineRule="auto"/>
              <w:rPr>
                <w:rFonts w:ascii="Times New Roman" w:hAnsi="Times New Roman"/>
                <w:sz w:val="24"/>
                <w:szCs w:val="24"/>
                <w:lang w:val="lv-LV"/>
              </w:rPr>
            </w:pPr>
            <w:r w:rsidRPr="00FD40FE">
              <w:rPr>
                <w:rFonts w:ascii="Times New Roman" w:hAnsi="Times New Roman"/>
                <w:b/>
                <w:bCs/>
                <w:sz w:val="24"/>
                <w:szCs w:val="24"/>
                <w:lang w:val="lv-LV"/>
              </w:rPr>
              <w:t>Iegūta starptautiska pieredze</w:t>
            </w:r>
            <w:r w:rsidRPr="00FD40FE">
              <w:rPr>
                <w:rFonts w:ascii="Times New Roman" w:hAnsi="Times New Roman"/>
                <w:sz w:val="24"/>
                <w:szCs w:val="24"/>
                <w:lang w:val="lv-LV"/>
              </w:rPr>
              <w:t xml:space="preserve"> un zināšanas par jauniem tirgiem un biznesa modeļiem.</w:t>
            </w:r>
          </w:p>
          <w:p w14:paraId="0AE17D2B" w14:textId="41857063" w:rsidR="00E765AA" w:rsidRPr="000E1625" w:rsidRDefault="00E765AA" w:rsidP="000E1625">
            <w:pPr>
              <w:widowControl/>
              <w:spacing w:after="160" w:line="259" w:lineRule="auto"/>
              <w:rPr>
                <w:rFonts w:ascii="Times New Roman" w:eastAsia="Times New Roman" w:hAnsi="Times New Roman"/>
                <w:sz w:val="24"/>
                <w:szCs w:val="24"/>
                <w:lang w:val="lv-LV" w:eastAsia="lv-LV"/>
              </w:rPr>
            </w:pPr>
          </w:p>
        </w:tc>
      </w:tr>
      <w:tr w:rsidR="000A3970" w:rsidRPr="004E57BF" w14:paraId="2EA122CB" w14:textId="77777777" w:rsidTr="00670AA4">
        <w:trPr>
          <w:trHeight w:val="977"/>
        </w:trPr>
        <w:tc>
          <w:tcPr>
            <w:tcW w:w="632" w:type="dxa"/>
          </w:tcPr>
          <w:p w14:paraId="0ECBD2C9" w14:textId="77777777" w:rsidR="00E765AA" w:rsidRPr="00AE65E0"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lastRenderedPageBreak/>
              <w:t>7.</w:t>
            </w:r>
          </w:p>
        </w:tc>
        <w:tc>
          <w:tcPr>
            <w:tcW w:w="4406" w:type="dxa"/>
          </w:tcPr>
          <w:p w14:paraId="20B9103F" w14:textId="74D6C295" w:rsidR="00E765AA" w:rsidRPr="00AE65E0" w:rsidRDefault="00DD7B26" w:rsidP="00AA1767">
            <w:pPr>
              <w:widowControl/>
              <w:spacing w:before="120" w:after="120" w:line="240" w:lineRule="auto"/>
              <w:jc w:val="both"/>
              <w:rPr>
                <w:rFonts w:ascii="Times New Roman" w:eastAsia="Times New Roman" w:hAnsi="Times New Roman"/>
                <w:sz w:val="24"/>
                <w:szCs w:val="24"/>
                <w:lang w:val="lv-LV" w:eastAsia="lv-LV"/>
              </w:rPr>
            </w:pPr>
            <w:bookmarkStart w:id="3" w:name="_Hlk172242377"/>
            <w:r w:rsidRPr="00AE65E0">
              <w:rPr>
                <w:rFonts w:ascii="Times New Roman" w:eastAsia="Times New Roman" w:hAnsi="Times New Roman"/>
                <w:b/>
                <w:sz w:val="24"/>
                <w:szCs w:val="24"/>
                <w:lang w:val="lv-LV" w:eastAsia="lv-LV"/>
              </w:rPr>
              <w:t>Projekta sasaiste ar nozares politikas plānošanas dokumentiem un nozares politikas ieviešanu</w:t>
            </w:r>
            <w:r w:rsidRPr="00AE65E0">
              <w:rPr>
                <w:rFonts w:ascii="Times New Roman" w:eastAsia="Times New Roman" w:hAnsi="Times New Roman"/>
                <w:sz w:val="24"/>
                <w:szCs w:val="24"/>
                <w:lang w:val="lv-LV" w:eastAsia="lv-LV"/>
              </w:rPr>
              <w:t xml:space="preserve"> (atsauces uz politikas plānošanas dokumentiem, normatīvajiem aktiem, vadlīnijām u</w:t>
            </w:r>
            <w:r w:rsidR="006249A9" w:rsidRPr="00AE65E0">
              <w:rPr>
                <w:rFonts w:ascii="Times New Roman" w:eastAsia="Times New Roman" w:hAnsi="Times New Roman"/>
                <w:sz w:val="24"/>
                <w:szCs w:val="24"/>
                <w:lang w:val="lv-LV" w:eastAsia="lv-LV"/>
              </w:rPr>
              <w:t>.</w:t>
            </w:r>
            <w:r w:rsidRPr="00AE65E0">
              <w:rPr>
                <w:rFonts w:ascii="Times New Roman" w:eastAsia="Times New Roman" w:hAnsi="Times New Roman"/>
                <w:sz w:val="24"/>
                <w:szCs w:val="24"/>
                <w:lang w:val="lv-LV" w:eastAsia="lv-LV"/>
              </w:rPr>
              <w:t>tml.), t.sk.:</w:t>
            </w:r>
          </w:p>
          <w:p w14:paraId="1D2CA2BB" w14:textId="0A4479CB" w:rsidR="00E765AA" w:rsidRPr="00AE65E0" w:rsidRDefault="00DD7B26" w:rsidP="00E07372">
            <w:pPr>
              <w:pStyle w:val="Sarakstarindkopa"/>
              <w:widowControl/>
              <w:numPr>
                <w:ilvl w:val="0"/>
                <w:numId w:val="1"/>
              </w:numPr>
              <w:spacing w:before="60" w:after="60" w:line="240" w:lineRule="auto"/>
              <w:ind w:left="454" w:hanging="284"/>
              <w:contextualSpacing w:val="0"/>
              <w:jc w:val="both"/>
              <w:rPr>
                <w:rFonts w:ascii="Times New Roman" w:eastAsia="Times New Roman" w:hAnsi="Times New Roman"/>
                <w:bCs/>
                <w:sz w:val="24"/>
                <w:szCs w:val="24"/>
                <w:lang w:val="lv-LV" w:eastAsia="lv-LV"/>
              </w:rPr>
            </w:pPr>
            <w:r w:rsidRPr="00AE65E0">
              <w:rPr>
                <w:rFonts w:ascii="Times New Roman" w:eastAsia="Times New Roman" w:hAnsi="Times New Roman"/>
                <w:b/>
                <w:sz w:val="24"/>
                <w:szCs w:val="24"/>
                <w:lang w:val="lv-LV" w:eastAsia="lv-LV"/>
              </w:rPr>
              <w:t>kā plānotie projekta rezultāti tiks izmantoti (varēs tikt izmantoti) vai sekmēs nozares politikas ieviešanu,</w:t>
            </w:r>
          </w:p>
          <w:p w14:paraId="3C621BAC" w14:textId="5B29F680" w:rsidR="00E765AA" w:rsidRPr="00AE65E0" w:rsidRDefault="00DD7B26" w:rsidP="00E07372">
            <w:pPr>
              <w:pStyle w:val="Sarakstarindkopa"/>
              <w:widowControl/>
              <w:numPr>
                <w:ilvl w:val="0"/>
                <w:numId w:val="1"/>
              </w:numPr>
              <w:spacing w:before="60" w:after="60" w:line="240" w:lineRule="auto"/>
              <w:ind w:left="454" w:hanging="284"/>
              <w:contextualSpacing w:val="0"/>
              <w:jc w:val="both"/>
              <w:rPr>
                <w:rFonts w:ascii="Times New Roman" w:eastAsia="Times New Roman" w:hAnsi="Times New Roman"/>
                <w:sz w:val="24"/>
                <w:szCs w:val="24"/>
                <w:lang w:val="lv-LV" w:eastAsia="lv-LV"/>
              </w:rPr>
            </w:pPr>
            <w:r w:rsidRPr="00AE65E0">
              <w:rPr>
                <w:rFonts w:ascii="Times New Roman" w:eastAsia="Times New Roman" w:hAnsi="Times New Roman"/>
                <w:b/>
                <w:sz w:val="24"/>
                <w:szCs w:val="24"/>
                <w:lang w:val="lv-LV" w:eastAsia="lv-LV"/>
              </w:rPr>
              <w:t>citu institūciju informācija par atbalstu projekta īstenošanai</w:t>
            </w:r>
            <w:bookmarkEnd w:id="3"/>
            <w:r w:rsidRPr="00AE65E0">
              <w:rPr>
                <w:rFonts w:ascii="Times New Roman" w:eastAsia="Times New Roman" w:hAnsi="Times New Roman"/>
                <w:b/>
                <w:sz w:val="24"/>
                <w:szCs w:val="24"/>
                <w:lang w:val="lv-LV" w:eastAsia="lv-LV"/>
              </w:rPr>
              <w:t xml:space="preserve"> </w:t>
            </w:r>
            <w:r w:rsidRPr="00AE65E0">
              <w:rPr>
                <w:rFonts w:ascii="Times New Roman" w:eastAsia="Times New Roman" w:hAnsi="Times New Roman"/>
                <w:bCs/>
                <w:sz w:val="24"/>
                <w:szCs w:val="24"/>
                <w:lang w:val="lv-LV" w:eastAsia="lv-LV"/>
              </w:rPr>
              <w:t xml:space="preserve">(norāda informāciju par konsultācijām (rakstiski, telefoniski, klātienē, attālināti) ar saistīto nozaru ministriju, kuru kompetence attiecas uz  projekta jomu, pārstāvjiem (pievienojot to kontaktinformāciju) par projekta idejas nepieciešamību/aktualitāti un projekta rezultātu </w:t>
            </w:r>
            <w:proofErr w:type="spellStart"/>
            <w:r w:rsidRPr="00AE65E0">
              <w:rPr>
                <w:rFonts w:ascii="Times New Roman" w:eastAsia="Times New Roman" w:hAnsi="Times New Roman"/>
                <w:bCs/>
                <w:sz w:val="24"/>
                <w:szCs w:val="24"/>
                <w:lang w:val="lv-LV" w:eastAsia="lv-LV"/>
              </w:rPr>
              <w:t>pielietojamību</w:t>
            </w:r>
            <w:proofErr w:type="spellEnd"/>
            <w:r w:rsidRPr="00AE65E0">
              <w:rPr>
                <w:rFonts w:ascii="Times New Roman" w:eastAsia="Times New Roman" w:hAnsi="Times New Roman"/>
                <w:bCs/>
                <w:sz w:val="24"/>
                <w:szCs w:val="24"/>
                <w:lang w:val="lv-LV" w:eastAsia="lv-LV"/>
              </w:rPr>
              <w:t xml:space="preserve">, norādot saņemto nozaru ministriju viedokli vai </w:t>
            </w:r>
            <w:r w:rsidRPr="00AE65E0">
              <w:rPr>
                <w:rFonts w:ascii="Times New Roman" w:eastAsia="Times New Roman" w:hAnsi="Times New Roman"/>
                <w:bCs/>
                <w:sz w:val="24"/>
                <w:szCs w:val="24"/>
                <w:lang w:val="lv-LV" w:eastAsia="lv-LV"/>
              </w:rPr>
              <w:lastRenderedPageBreak/>
              <w:t>projekta idejai pievienojot saistīto nozaru ministriju atbalsta vēstuli/atzinumu)</w:t>
            </w:r>
          </w:p>
        </w:tc>
        <w:tc>
          <w:tcPr>
            <w:tcW w:w="4776" w:type="dxa"/>
          </w:tcPr>
          <w:p w14:paraId="7FBFB76D" w14:textId="77777777" w:rsidR="00AF7841" w:rsidRPr="00AE65E0" w:rsidRDefault="00AF7841" w:rsidP="00AF7841">
            <w:pPr>
              <w:pStyle w:val="Default"/>
              <w:rPr>
                <w:rFonts w:ascii="Times New Roman" w:hAnsi="Times New Roman" w:cs="Times New Roman"/>
                <w:lang w:eastAsia="lv-LV"/>
              </w:rPr>
            </w:pPr>
            <w:r w:rsidRPr="00AE65E0">
              <w:rPr>
                <w:rFonts w:ascii="Times New Roman" w:hAnsi="Times New Roman" w:cs="Times New Roman"/>
                <w:lang w:eastAsia="lv-LV"/>
              </w:rPr>
              <w:lastRenderedPageBreak/>
              <w:t>REĢIONĀLĀ PROGRAMMA:</w:t>
            </w:r>
          </w:p>
          <w:p w14:paraId="42B2F48C" w14:textId="77777777" w:rsidR="00876A52" w:rsidRPr="00AE65E0" w:rsidRDefault="00876A52" w:rsidP="00AF7841">
            <w:pPr>
              <w:pStyle w:val="Default"/>
              <w:rPr>
                <w:rFonts w:ascii="Times New Roman" w:hAnsi="Times New Roman" w:cs="Times New Roman"/>
                <w:lang w:eastAsia="lv-LV"/>
              </w:rPr>
            </w:pPr>
            <w:bookmarkStart w:id="4" w:name="_Hlk208315554"/>
          </w:p>
          <w:p w14:paraId="2DEB330D" w14:textId="7665A114" w:rsidR="00AF7841" w:rsidRPr="003E45E8" w:rsidRDefault="00AF7841" w:rsidP="003E45E8">
            <w:pPr>
              <w:pStyle w:val="Default"/>
              <w:rPr>
                <w:rFonts w:ascii="Times New Roman" w:hAnsi="Times New Roman" w:cs="Times New Roman"/>
              </w:rPr>
            </w:pPr>
            <w:r w:rsidRPr="00AE65E0">
              <w:rPr>
                <w:rFonts w:ascii="Times New Roman" w:hAnsi="Times New Roman" w:cs="Times New Roman"/>
                <w:lang w:eastAsia="lv-LV"/>
              </w:rPr>
              <w:t>Projekta ideja atbilst Zemgales</w:t>
            </w:r>
            <w:r w:rsidRPr="00AE65E0">
              <w:rPr>
                <w:rFonts w:ascii="Times New Roman" w:hAnsi="Times New Roman" w:cs="Times New Roman"/>
              </w:rPr>
              <w:t xml:space="preserve"> plānošanas reģiona Attīstības </w:t>
            </w:r>
            <w:r w:rsidRPr="00AE65E0">
              <w:rPr>
                <w:rFonts w:ascii="Times New Roman" w:hAnsi="Times New Roman" w:cs="Times New Roman"/>
                <w:color w:val="000000" w:themeColor="text1"/>
              </w:rPr>
              <w:t xml:space="preserve">programmas 2021.-2027. gadam </w:t>
            </w:r>
            <w:r w:rsidRPr="00AE65E0">
              <w:rPr>
                <w:rFonts w:ascii="Times New Roman" w:hAnsi="Times New Roman" w:cs="Times New Roman"/>
                <w:color w:val="auto"/>
              </w:rPr>
              <w:t>P</w:t>
            </w:r>
            <w:r w:rsidR="003E45E8">
              <w:rPr>
                <w:rFonts w:ascii="Times New Roman" w:hAnsi="Times New Roman" w:cs="Times New Roman"/>
                <w:color w:val="auto"/>
              </w:rPr>
              <w:t>3</w:t>
            </w:r>
            <w:r w:rsidR="00876A52" w:rsidRPr="00AE65E0">
              <w:rPr>
                <w:rFonts w:ascii="Times New Roman" w:hAnsi="Times New Roman" w:cs="Times New Roman"/>
                <w:color w:val="auto"/>
              </w:rPr>
              <w:t xml:space="preserve"> </w:t>
            </w:r>
            <w:r w:rsidRPr="00AE65E0">
              <w:rPr>
                <w:rFonts w:ascii="Times New Roman" w:hAnsi="Times New Roman" w:cs="Times New Roman"/>
                <w:color w:val="auto"/>
              </w:rPr>
              <w:t xml:space="preserve"> prioritātei “</w:t>
            </w:r>
            <w:r w:rsidR="003E45E8" w:rsidRPr="003E45E8">
              <w:rPr>
                <w:rFonts w:ascii="Times New Roman" w:hAnsi="Times New Roman" w:cs="Times New Roman"/>
                <w:color w:val="auto"/>
              </w:rPr>
              <w:t>Prioritāte Uzņēmumu izaugsme un konkurētspēja</w:t>
            </w:r>
            <w:r w:rsidRPr="00AE65E0">
              <w:rPr>
                <w:rFonts w:ascii="Times New Roman" w:hAnsi="Times New Roman" w:cs="Times New Roman"/>
                <w:color w:val="auto"/>
              </w:rPr>
              <w:t>”, ievērojot Rīcības virzien</w:t>
            </w:r>
            <w:r w:rsidR="003E45E8">
              <w:rPr>
                <w:rFonts w:ascii="Times New Roman" w:hAnsi="Times New Roman" w:cs="Times New Roman"/>
                <w:color w:val="auto"/>
              </w:rPr>
              <w:t>u</w:t>
            </w:r>
            <w:r w:rsidRPr="00AE65E0">
              <w:rPr>
                <w:rFonts w:ascii="Times New Roman" w:hAnsi="Times New Roman" w:cs="Times New Roman"/>
                <w:color w:val="auto"/>
              </w:rPr>
              <w:t xml:space="preserve"> </w:t>
            </w:r>
            <w:r w:rsidR="003E45E8" w:rsidRPr="003E45E8">
              <w:rPr>
                <w:rFonts w:ascii="Times New Roman" w:hAnsi="Times New Roman" w:cs="Times New Roman"/>
                <w:color w:val="auto"/>
              </w:rPr>
              <w:t>R 3.1.2.</w:t>
            </w:r>
            <w:r w:rsidR="003E45E8">
              <w:rPr>
                <w:rFonts w:ascii="Times New Roman" w:hAnsi="Times New Roman" w:cs="Times New Roman"/>
                <w:color w:val="auto"/>
              </w:rPr>
              <w:t xml:space="preserve"> </w:t>
            </w:r>
            <w:r w:rsidR="003E45E8" w:rsidRPr="003E45E8">
              <w:rPr>
                <w:rFonts w:ascii="Times New Roman" w:hAnsi="Times New Roman" w:cs="Times New Roman"/>
                <w:color w:val="auto"/>
              </w:rPr>
              <w:t>Stiprināt uzņēmējdarbības atbalsta institūciju kapacitāti un sadarbību, uzlabojot sniegto pakalpojumus kvalitāti un daudzveidību reģionā</w:t>
            </w:r>
            <w:r w:rsidR="003E45E8">
              <w:rPr>
                <w:rFonts w:ascii="Times New Roman" w:hAnsi="Times New Roman" w:cs="Times New Roman"/>
                <w:color w:val="auto"/>
              </w:rPr>
              <w:t>.</w:t>
            </w:r>
          </w:p>
          <w:bookmarkEnd w:id="4"/>
          <w:p w14:paraId="198EC25F" w14:textId="77777777" w:rsidR="00876A52" w:rsidRPr="00AE65E0" w:rsidRDefault="00876A52" w:rsidP="00876A52">
            <w:pPr>
              <w:pStyle w:val="Default"/>
              <w:rPr>
                <w:rFonts w:ascii="Times New Roman" w:hAnsi="Times New Roman" w:cs="Times New Roman"/>
              </w:rPr>
            </w:pPr>
          </w:p>
          <w:p w14:paraId="33124BC5" w14:textId="77777777" w:rsidR="00AF7841" w:rsidRPr="00AE65E0" w:rsidRDefault="00AF7841" w:rsidP="00AF7841">
            <w:pPr>
              <w:rPr>
                <w:rFonts w:ascii="Times New Roman" w:eastAsiaTheme="minorHAnsi" w:hAnsi="Times New Roman"/>
                <w:lang w:val="lv-LV"/>
              </w:rPr>
            </w:pPr>
            <w:r w:rsidRPr="00AE65E0">
              <w:rPr>
                <w:rFonts w:ascii="Times New Roman" w:eastAsiaTheme="minorHAnsi" w:hAnsi="Times New Roman"/>
                <w:lang w:val="lv-LV"/>
              </w:rPr>
              <w:t xml:space="preserve">NACIONĀLĀ PROGRAMMA: </w:t>
            </w:r>
          </w:p>
          <w:p w14:paraId="1ACC673C" w14:textId="2370B83D" w:rsidR="00E765AA" w:rsidRPr="00AE65E0" w:rsidRDefault="00AF7841" w:rsidP="00876A52">
            <w:pPr>
              <w:rPr>
                <w:rFonts w:ascii="Times New Roman" w:eastAsiaTheme="minorHAnsi" w:hAnsi="Times New Roman"/>
                <w:lang w:val="lv-LV"/>
              </w:rPr>
            </w:pPr>
            <w:r w:rsidRPr="00AE65E0">
              <w:rPr>
                <w:rFonts w:ascii="Times New Roman" w:eastAsiaTheme="minorHAnsi" w:hAnsi="Times New Roman"/>
                <w:lang w:val="lv-LV"/>
              </w:rPr>
              <w:t>Projekta ideja atbilst  Latvijas Nacionālās attīstības plāna 2021.-2027. gadam prioritātei “</w:t>
            </w:r>
            <w:r w:rsidR="003E45E8" w:rsidRPr="003E45E8">
              <w:rPr>
                <w:rFonts w:ascii="Times New Roman" w:eastAsiaTheme="minorHAnsi" w:hAnsi="Times New Roman"/>
                <w:lang w:val="lv-LV"/>
              </w:rPr>
              <w:t>Uzņēmumu konkurētspēja un materiālā labklājība”</w:t>
            </w:r>
            <w:r w:rsidRPr="00AE65E0">
              <w:rPr>
                <w:rFonts w:ascii="Times New Roman" w:eastAsiaTheme="minorHAnsi" w:hAnsi="Times New Roman"/>
                <w:lang w:val="lv-LV"/>
              </w:rPr>
              <w:t xml:space="preserve">, ievērojot Rīcības virziena </w:t>
            </w:r>
            <w:r w:rsidR="003E45E8" w:rsidRPr="003E45E8">
              <w:rPr>
                <w:rFonts w:ascii="Times New Roman" w:eastAsiaTheme="minorHAnsi" w:hAnsi="Times New Roman"/>
                <w:lang w:val="lv-LV"/>
              </w:rPr>
              <w:t xml:space="preserve"> “Kapitāls un uzņēmējdarbības vide”</w:t>
            </w:r>
            <w:r w:rsidR="00876A52" w:rsidRPr="00AE65E0">
              <w:rPr>
                <w:rFonts w:ascii="Times New Roman" w:eastAsia="Times New Roman" w:hAnsi="Times New Roman"/>
                <w:sz w:val="24"/>
                <w:szCs w:val="24"/>
                <w:lang w:val="lv-LV" w:eastAsia="lv-LV"/>
              </w:rPr>
              <w:t xml:space="preserve">” uzstādījumus. </w:t>
            </w:r>
          </w:p>
        </w:tc>
      </w:tr>
      <w:tr w:rsidR="000A3970" w:rsidRPr="004E57BF" w14:paraId="00A5BEF4" w14:textId="77777777" w:rsidTr="00670AA4">
        <w:trPr>
          <w:trHeight w:val="547"/>
        </w:trPr>
        <w:tc>
          <w:tcPr>
            <w:tcW w:w="632" w:type="dxa"/>
            <w:hideMark/>
          </w:tcPr>
          <w:p w14:paraId="76C08FD9" w14:textId="6F11DA9E" w:rsidR="00E765AA" w:rsidRPr="00AE65E0" w:rsidRDefault="00DD7B26" w:rsidP="00AA1767">
            <w:pPr>
              <w:widowControl/>
              <w:spacing w:before="120" w:after="120" w:line="240" w:lineRule="auto"/>
              <w:jc w:val="center"/>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8.</w:t>
            </w:r>
          </w:p>
        </w:tc>
        <w:tc>
          <w:tcPr>
            <w:tcW w:w="4406" w:type="dxa"/>
          </w:tcPr>
          <w:p w14:paraId="545B6A52" w14:textId="77777777" w:rsidR="00E765AA" w:rsidRPr="00AE65E0" w:rsidRDefault="00DD7B26" w:rsidP="00AA1767">
            <w:pPr>
              <w:widowControl/>
              <w:spacing w:before="120" w:after="120" w:line="240" w:lineRule="auto"/>
              <w:jc w:val="both"/>
              <w:rPr>
                <w:rFonts w:ascii="Times New Roman" w:eastAsia="Times New Roman" w:hAnsi="Times New Roman"/>
                <w:color w:val="000000"/>
                <w:sz w:val="24"/>
                <w:szCs w:val="24"/>
                <w:lang w:val="lv-LV" w:eastAsia="lv-LV"/>
              </w:rPr>
            </w:pPr>
            <w:r w:rsidRPr="00AE65E0">
              <w:rPr>
                <w:rFonts w:ascii="Times New Roman" w:eastAsia="Times New Roman" w:hAnsi="Times New Roman"/>
                <w:b/>
                <w:color w:val="000000"/>
                <w:sz w:val="24"/>
                <w:szCs w:val="24"/>
                <w:lang w:val="lv-LV" w:eastAsia="lv-LV"/>
              </w:rPr>
              <w:t>Projekta idejas iesniedzēja</w:t>
            </w:r>
            <w:r w:rsidRPr="00AE65E0">
              <w:rPr>
                <w:rFonts w:ascii="Times New Roman" w:eastAsia="Times New Roman" w:hAnsi="Times New Roman"/>
                <w:color w:val="000000"/>
                <w:sz w:val="24"/>
                <w:szCs w:val="24"/>
                <w:lang w:val="lv-LV" w:eastAsia="lv-LV"/>
              </w:rPr>
              <w:t xml:space="preserve"> </w:t>
            </w:r>
            <w:r w:rsidRPr="00AE65E0">
              <w:rPr>
                <w:rFonts w:ascii="Times New Roman" w:eastAsia="Times New Roman" w:hAnsi="Times New Roman"/>
                <w:b/>
                <w:color w:val="000000"/>
                <w:sz w:val="24"/>
                <w:szCs w:val="24"/>
                <w:lang w:val="lv-LV" w:eastAsia="lv-LV"/>
              </w:rPr>
              <w:t>ieguvums</w:t>
            </w:r>
            <w:r w:rsidRPr="00AE65E0">
              <w:rPr>
                <w:rFonts w:ascii="Times New Roman" w:eastAsia="Times New Roman" w:hAnsi="Times New Roman"/>
                <w:color w:val="000000"/>
                <w:sz w:val="24"/>
                <w:szCs w:val="24"/>
                <w:lang w:val="lv-LV" w:eastAsia="lv-LV"/>
              </w:rPr>
              <w:t xml:space="preserve"> </w:t>
            </w:r>
            <w:r w:rsidRPr="00AE65E0">
              <w:rPr>
                <w:rFonts w:ascii="Times New Roman" w:eastAsia="Times New Roman" w:hAnsi="Times New Roman"/>
                <w:b/>
                <w:color w:val="000000"/>
                <w:sz w:val="24"/>
                <w:szCs w:val="24"/>
                <w:lang w:val="lv-LV" w:eastAsia="lv-LV"/>
              </w:rPr>
              <w:t>īstenojot projektu</w:t>
            </w:r>
            <w:r w:rsidRPr="00AE65E0">
              <w:rPr>
                <w:rFonts w:ascii="Times New Roman" w:eastAsia="Times New Roman" w:hAnsi="Times New Roman"/>
                <w:color w:val="000000"/>
                <w:sz w:val="24"/>
                <w:szCs w:val="24"/>
                <w:lang w:val="lv-LV" w:eastAsia="lv-LV"/>
              </w:rPr>
              <w:t xml:space="preserve"> (</w:t>
            </w:r>
            <w:r w:rsidRPr="00AE65E0">
              <w:rPr>
                <w:rFonts w:ascii="Times New Roman" w:eastAsia="Times New Roman" w:hAnsi="Times New Roman"/>
                <w:sz w:val="24"/>
                <w:szCs w:val="24"/>
                <w:lang w:val="lv-LV" w:eastAsia="lv-LV"/>
              </w:rPr>
              <w:t>pamatojumu plānotajām darbībām, iegūstamās</w:t>
            </w:r>
            <w:r w:rsidRPr="00AE65E0">
              <w:rPr>
                <w:rFonts w:ascii="Times New Roman" w:eastAsia="Times New Roman" w:hAnsi="Times New Roman"/>
                <w:color w:val="000000"/>
                <w:sz w:val="24"/>
                <w:szCs w:val="24"/>
                <w:lang w:val="lv-LV" w:eastAsia="lv-LV"/>
              </w:rPr>
              <w:t xml:space="preserve"> zināšanas, tehniskais nodrošinājums u.tml.)</w:t>
            </w:r>
          </w:p>
        </w:tc>
        <w:tc>
          <w:tcPr>
            <w:tcW w:w="4776" w:type="dxa"/>
          </w:tcPr>
          <w:p w14:paraId="164613B1" w14:textId="09D4A49E" w:rsidR="00CC1790" w:rsidRDefault="0071061C" w:rsidP="00D65233">
            <w:pPr>
              <w:pStyle w:val="Paraststmeklis"/>
              <w:rPr>
                <w:lang w:val="lv-LV"/>
              </w:rPr>
            </w:pPr>
            <w:r w:rsidRPr="00AE65E0">
              <w:rPr>
                <w:lang w:val="lv-LV"/>
              </w:rPr>
              <w:t>Projekts sekmēs</w:t>
            </w:r>
            <w:r w:rsidR="00CC1790">
              <w:rPr>
                <w:lang w:val="lv-LV"/>
              </w:rPr>
              <w:t xml:space="preserve"> biznesa atbalsta decentralizāciju - </w:t>
            </w:r>
            <w:r w:rsidR="00CC1790" w:rsidRPr="00CC1790">
              <w:rPr>
                <w:lang w:val="lv-LV"/>
              </w:rPr>
              <w:t>uzņēmējdarbības atbalsta pakalpojumu lauku apvidos. Tā rezultātā tik</w:t>
            </w:r>
            <w:r w:rsidR="00CC1790">
              <w:rPr>
                <w:lang w:val="lv-LV"/>
              </w:rPr>
              <w:t>s</w:t>
            </w:r>
            <w:r w:rsidR="00CC1790" w:rsidRPr="00CC1790">
              <w:rPr>
                <w:lang w:val="lv-LV"/>
              </w:rPr>
              <w:t xml:space="preserve"> stiprināta biznesa atbalsta pieejamība un kvalitāte mazapdzīvotās teritorijās. Projekts veicinā</w:t>
            </w:r>
            <w:r w:rsidR="00CC1790">
              <w:rPr>
                <w:lang w:val="lv-LV"/>
              </w:rPr>
              <w:t>s</w:t>
            </w:r>
            <w:r w:rsidR="00CC1790" w:rsidRPr="00CC1790">
              <w:rPr>
                <w:lang w:val="lv-LV"/>
              </w:rPr>
              <w:t xml:space="preserve"> jaunu uzņēmumu radīšanu un palielinā</w:t>
            </w:r>
            <w:r w:rsidR="00CC1790">
              <w:rPr>
                <w:lang w:val="lv-LV"/>
              </w:rPr>
              <w:t>s</w:t>
            </w:r>
            <w:r w:rsidR="00CC1790" w:rsidRPr="00CC1790">
              <w:rPr>
                <w:lang w:val="lv-LV"/>
              </w:rPr>
              <w:t xml:space="preserve"> jauniešu interesi par uzņēmējdarbību.</w:t>
            </w:r>
          </w:p>
          <w:p w14:paraId="520ABA9B" w14:textId="7EBCF30C" w:rsidR="00CC1790" w:rsidRPr="00AE65E0" w:rsidRDefault="00CC1790" w:rsidP="00D65233">
            <w:pPr>
              <w:pStyle w:val="Paraststmeklis"/>
              <w:rPr>
                <w:lang w:val="lv-LV" w:eastAsia="lv-LV"/>
              </w:rPr>
            </w:pPr>
          </w:p>
        </w:tc>
      </w:tr>
      <w:tr w:rsidR="000A3970" w:rsidRPr="004E57BF" w14:paraId="48DB6104" w14:textId="77777777" w:rsidTr="00670AA4">
        <w:trPr>
          <w:trHeight w:val="977"/>
        </w:trPr>
        <w:tc>
          <w:tcPr>
            <w:tcW w:w="632" w:type="dxa"/>
          </w:tcPr>
          <w:p w14:paraId="719B46AB" w14:textId="367363EE" w:rsidR="00E765AA" w:rsidRPr="00AE65E0" w:rsidRDefault="00DD7B26" w:rsidP="00AA1767">
            <w:pPr>
              <w:widowControl/>
              <w:spacing w:before="120" w:after="120" w:line="240" w:lineRule="auto"/>
              <w:jc w:val="center"/>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9.</w:t>
            </w:r>
          </w:p>
        </w:tc>
        <w:tc>
          <w:tcPr>
            <w:tcW w:w="4406" w:type="dxa"/>
          </w:tcPr>
          <w:p w14:paraId="6CF2F885" w14:textId="77777777" w:rsidR="00E765AA" w:rsidRPr="00AE65E0" w:rsidRDefault="00DD7B26" w:rsidP="00AA1767">
            <w:pPr>
              <w:widowControl/>
              <w:spacing w:before="120" w:after="120" w:line="240" w:lineRule="auto"/>
              <w:jc w:val="both"/>
              <w:rPr>
                <w:rFonts w:ascii="Times New Roman" w:eastAsia="Times New Roman" w:hAnsi="Times New Roman"/>
                <w:color w:val="000000"/>
                <w:sz w:val="24"/>
                <w:szCs w:val="24"/>
                <w:lang w:val="lv-LV" w:eastAsia="lv-LV"/>
              </w:rPr>
            </w:pPr>
            <w:r w:rsidRPr="00AE65E0">
              <w:rPr>
                <w:rFonts w:ascii="Times New Roman" w:eastAsia="Times New Roman" w:hAnsi="Times New Roman"/>
                <w:b/>
                <w:color w:val="000000"/>
                <w:sz w:val="24"/>
                <w:szCs w:val="24"/>
                <w:lang w:val="lv-LV" w:eastAsia="lv-LV"/>
              </w:rPr>
              <w:t xml:space="preserve">Projekta idejas sasaiste (t.sk., demarkācija, papildinātība) ar citiem uzsāktajiem vai īstenotiem projektiem attiecīgajā sfērā </w:t>
            </w:r>
            <w:r w:rsidRPr="00AE65E0">
              <w:rPr>
                <w:rFonts w:ascii="Times New Roman" w:eastAsia="Times New Roman" w:hAnsi="Times New Roman"/>
                <w:color w:val="000000"/>
                <w:sz w:val="24"/>
                <w:szCs w:val="24"/>
                <w:lang w:val="lv-LV" w:eastAsia="lv-LV"/>
              </w:rPr>
              <w:t>(īss apraksts par to, kā piedāvātais projekts atšķiras vai papildina citus uzsāktos/īstenotos projektus)</w:t>
            </w:r>
          </w:p>
        </w:tc>
        <w:tc>
          <w:tcPr>
            <w:tcW w:w="4776" w:type="dxa"/>
          </w:tcPr>
          <w:p w14:paraId="4034E8FF" w14:textId="07420CCA" w:rsidR="008F25A9" w:rsidRPr="00243649" w:rsidRDefault="00FB22C5" w:rsidP="00AA1767">
            <w:pPr>
              <w:widowControl/>
              <w:spacing w:before="120" w:after="120" w:line="240" w:lineRule="auto"/>
              <w:jc w:val="both"/>
              <w:rPr>
                <w:rFonts w:ascii="Times New Roman" w:hAnsi="Times New Roman"/>
                <w:color w:val="000000" w:themeColor="text1"/>
                <w:sz w:val="24"/>
                <w:szCs w:val="24"/>
                <w:lang w:val="lv-LV"/>
              </w:rPr>
            </w:pPr>
            <w:r w:rsidRPr="00243649">
              <w:rPr>
                <w:rFonts w:ascii="Times New Roman" w:hAnsi="Times New Roman"/>
                <w:color w:val="000000" w:themeColor="text1"/>
                <w:sz w:val="24"/>
                <w:szCs w:val="24"/>
                <w:lang w:val="lv-LV"/>
              </w:rPr>
              <w:t xml:space="preserve">Projekts papildinās zināšanas un iegūto pieredzi </w:t>
            </w:r>
            <w:hyperlink r:id="rId7" w:history="1">
              <w:r w:rsidRPr="00243649">
                <w:rPr>
                  <w:rStyle w:val="Hipersaite"/>
                  <w:rFonts w:ascii="Times New Roman" w:hAnsi="Times New Roman"/>
                  <w:sz w:val="24"/>
                  <w:szCs w:val="24"/>
                  <w:lang w:val="lv-LV"/>
                </w:rPr>
                <w:t>INSPIRE</w:t>
              </w:r>
            </w:hyperlink>
            <w:r w:rsidRPr="00243649">
              <w:rPr>
                <w:rFonts w:ascii="Times New Roman" w:hAnsi="Times New Roman"/>
                <w:color w:val="000000" w:themeColor="text1"/>
                <w:sz w:val="24"/>
                <w:szCs w:val="24"/>
                <w:lang w:val="lv-LV"/>
              </w:rPr>
              <w:t xml:space="preserve"> (</w:t>
            </w:r>
            <w:r w:rsidRPr="00243649">
              <w:rPr>
                <w:rFonts w:ascii="Times New Roman" w:hAnsi="Times New Roman"/>
                <w:color w:val="212529"/>
                <w:sz w:val="24"/>
                <w:szCs w:val="24"/>
                <w:shd w:val="clear" w:color="auto" w:fill="FFFFFF"/>
                <w:lang w:val="lv-LV"/>
              </w:rPr>
              <w:t>Nr. 02C0375)</w:t>
            </w:r>
            <w:r w:rsidRPr="00243649">
              <w:rPr>
                <w:rFonts w:ascii="Times New Roman" w:hAnsi="Times New Roman"/>
                <w:color w:val="000000" w:themeColor="text1"/>
                <w:sz w:val="24"/>
                <w:szCs w:val="24"/>
                <w:lang w:val="lv-LV"/>
              </w:rPr>
              <w:t xml:space="preserve"> projektā</w:t>
            </w:r>
            <w:r w:rsidR="00243649">
              <w:rPr>
                <w:rFonts w:ascii="Times New Roman" w:hAnsi="Times New Roman"/>
                <w:color w:val="000000" w:themeColor="text1"/>
                <w:sz w:val="24"/>
                <w:szCs w:val="24"/>
                <w:lang w:val="lv-LV"/>
              </w:rPr>
              <w:t xml:space="preserve"> kā </w:t>
            </w:r>
            <w:r w:rsidR="00243649" w:rsidRPr="00243649">
              <w:rPr>
                <w:rFonts w:ascii="Times New Roman" w:eastAsia="Times New Roman" w:hAnsi="Times New Roman"/>
                <w:sz w:val="24"/>
                <w:szCs w:val="24"/>
                <w:lang w:val="lv-LV" w:eastAsia="lv-LV"/>
              </w:rPr>
              <w:t>praktisks turpinājums, kas īsteno INSPIRE idejas konkrētā jomā – uzņēmējdarbības atbalsta kā sabiedriskā pakalpojuma nodrošināšanā.</w:t>
            </w:r>
          </w:p>
        </w:tc>
      </w:tr>
      <w:tr w:rsidR="000A3970" w:rsidRPr="00AE65E0" w14:paraId="0BE08885" w14:textId="77777777" w:rsidTr="00670AA4">
        <w:trPr>
          <w:trHeight w:val="716"/>
        </w:trPr>
        <w:tc>
          <w:tcPr>
            <w:tcW w:w="632" w:type="dxa"/>
            <w:hideMark/>
          </w:tcPr>
          <w:p w14:paraId="2325C340" w14:textId="70FB5236" w:rsidR="00E765AA" w:rsidRPr="00AE65E0" w:rsidRDefault="00DD7B26" w:rsidP="00AA1767">
            <w:pPr>
              <w:widowControl/>
              <w:spacing w:before="120" w:after="120" w:line="240" w:lineRule="auto"/>
              <w:jc w:val="center"/>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10.</w:t>
            </w:r>
          </w:p>
        </w:tc>
        <w:tc>
          <w:tcPr>
            <w:tcW w:w="4406" w:type="dxa"/>
          </w:tcPr>
          <w:p w14:paraId="7AC03E32" w14:textId="77777777" w:rsidR="00E765AA" w:rsidRPr="00AE65E0" w:rsidRDefault="00DD7B26" w:rsidP="00AA1767">
            <w:pPr>
              <w:widowControl/>
              <w:spacing w:before="120" w:after="120" w:line="240" w:lineRule="auto"/>
              <w:jc w:val="both"/>
              <w:rPr>
                <w:rFonts w:ascii="Times New Roman" w:eastAsia="Times New Roman" w:hAnsi="Times New Roman"/>
                <w:color w:val="000000"/>
                <w:sz w:val="24"/>
                <w:szCs w:val="24"/>
                <w:lang w:val="lv-LV" w:eastAsia="lv-LV"/>
              </w:rPr>
            </w:pPr>
            <w:r w:rsidRPr="00AE65E0">
              <w:rPr>
                <w:rFonts w:ascii="Times New Roman" w:eastAsia="Times New Roman" w:hAnsi="Times New Roman"/>
                <w:b/>
                <w:color w:val="000000"/>
                <w:sz w:val="24"/>
                <w:szCs w:val="24"/>
                <w:lang w:val="lv-LV" w:eastAsia="lv-LV"/>
              </w:rPr>
              <w:t>Projekta idejas iesniedzēja funkcija</w:t>
            </w:r>
            <w:r w:rsidRPr="00AE65E0">
              <w:rPr>
                <w:rFonts w:ascii="Times New Roman" w:eastAsia="Times New Roman" w:hAnsi="Times New Roman"/>
                <w:color w:val="000000"/>
                <w:sz w:val="24"/>
                <w:szCs w:val="24"/>
                <w:lang w:val="lv-LV" w:eastAsia="lv-LV"/>
              </w:rPr>
              <w:t xml:space="preserve">, kas tiek nodrošināta, </w:t>
            </w:r>
            <w:r w:rsidRPr="00AE65E0">
              <w:rPr>
                <w:rFonts w:ascii="Times New Roman" w:eastAsia="Times New Roman" w:hAnsi="Times New Roman"/>
                <w:b/>
                <w:bCs/>
                <w:color w:val="000000"/>
                <w:sz w:val="24"/>
                <w:szCs w:val="24"/>
                <w:lang w:val="lv-LV" w:eastAsia="lv-LV"/>
              </w:rPr>
              <w:t xml:space="preserve">un kapacitāte, </w:t>
            </w:r>
            <w:r w:rsidRPr="00AE65E0">
              <w:rPr>
                <w:rFonts w:ascii="Times New Roman" w:eastAsia="Times New Roman" w:hAnsi="Times New Roman"/>
                <w:color w:val="000000"/>
                <w:sz w:val="24"/>
                <w:szCs w:val="24"/>
                <w:lang w:val="lv-LV" w:eastAsia="lv-LV"/>
              </w:rPr>
              <w:t>īstenojot projektu</w:t>
            </w:r>
          </w:p>
        </w:tc>
        <w:tc>
          <w:tcPr>
            <w:tcW w:w="4776" w:type="dxa"/>
          </w:tcPr>
          <w:p w14:paraId="3C1EFD19" w14:textId="010548B9" w:rsidR="00E765AA" w:rsidRPr="00AE65E0" w:rsidRDefault="007006A7" w:rsidP="00AA1767">
            <w:pPr>
              <w:widowControl/>
              <w:spacing w:before="120" w:after="120" w:line="240" w:lineRule="auto"/>
              <w:jc w:val="both"/>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Vadošai partneris.</w:t>
            </w:r>
          </w:p>
        </w:tc>
      </w:tr>
      <w:tr w:rsidR="000A3970" w:rsidRPr="00AE65E0" w14:paraId="592C8C41" w14:textId="77777777" w:rsidTr="00670AA4">
        <w:trPr>
          <w:trHeight w:val="734"/>
        </w:trPr>
        <w:tc>
          <w:tcPr>
            <w:tcW w:w="632" w:type="dxa"/>
            <w:hideMark/>
          </w:tcPr>
          <w:p w14:paraId="3FE20107" w14:textId="5D5C617D" w:rsidR="00E765AA" w:rsidRPr="00AE65E0"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11.</w:t>
            </w:r>
          </w:p>
        </w:tc>
        <w:tc>
          <w:tcPr>
            <w:tcW w:w="4406" w:type="dxa"/>
          </w:tcPr>
          <w:p w14:paraId="3ECFB70E" w14:textId="4B2590D7" w:rsidR="00E765AA" w:rsidRPr="00AE65E0"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 xml:space="preserve">Projekta ietvaros </w:t>
            </w:r>
            <w:r w:rsidRPr="00AE65E0">
              <w:rPr>
                <w:rFonts w:ascii="Times New Roman" w:eastAsia="Times New Roman" w:hAnsi="Times New Roman"/>
                <w:b/>
                <w:bCs/>
                <w:sz w:val="24"/>
                <w:szCs w:val="24"/>
                <w:lang w:val="lv-LV" w:eastAsia="lv-LV"/>
              </w:rPr>
              <w:t xml:space="preserve">plānotā sadarbība </w:t>
            </w:r>
            <w:r w:rsidRPr="00AE65E0">
              <w:rPr>
                <w:rFonts w:ascii="Times New Roman" w:eastAsia="Times New Roman" w:hAnsi="Times New Roman"/>
                <w:sz w:val="24"/>
                <w:szCs w:val="24"/>
                <w:lang w:val="lv-LV" w:eastAsia="lv-LV"/>
              </w:rPr>
              <w:t>(norādīt informāciju, vai projekta idejas iesniedzējs ir vadošais vai sadarbības partneris projekta īstenošanā)/</w:t>
            </w:r>
            <w:r w:rsidRPr="00AE65E0">
              <w:rPr>
                <w:rFonts w:ascii="Times New Roman" w:eastAsia="Times New Roman" w:hAnsi="Times New Roman"/>
                <w:b/>
                <w:bCs/>
                <w:sz w:val="24"/>
                <w:szCs w:val="24"/>
                <w:lang w:val="lv-LV" w:eastAsia="lv-LV"/>
              </w:rPr>
              <w:t xml:space="preserve">projekta partneri </w:t>
            </w:r>
            <w:r w:rsidRPr="00AE65E0">
              <w:rPr>
                <w:rFonts w:ascii="Times New Roman" w:eastAsia="Times New Roman" w:hAnsi="Times New Roman"/>
                <w:sz w:val="24"/>
                <w:szCs w:val="24"/>
                <w:lang w:val="lv-LV" w:eastAsia="lv-LV"/>
              </w:rPr>
              <w:t>un to loma</w:t>
            </w:r>
          </w:p>
        </w:tc>
        <w:tc>
          <w:tcPr>
            <w:tcW w:w="4776" w:type="dxa"/>
            <w:hideMark/>
          </w:tcPr>
          <w:p w14:paraId="17F8641E" w14:textId="6E599A8F" w:rsidR="004C5D88" w:rsidRPr="004C18D1" w:rsidRDefault="004C5D88" w:rsidP="004C5D88">
            <w:pPr>
              <w:rPr>
                <w:rFonts w:ascii="Times New Roman" w:hAnsi="Times New Roman"/>
                <w:color w:val="000000" w:themeColor="text1"/>
                <w:sz w:val="24"/>
                <w:szCs w:val="24"/>
                <w:lang w:val="de-DE"/>
              </w:rPr>
            </w:pPr>
            <w:proofErr w:type="spellStart"/>
            <w:r w:rsidRPr="004C18D1">
              <w:rPr>
                <w:rFonts w:ascii="Times New Roman" w:hAnsi="Times New Roman"/>
                <w:color w:val="000000" w:themeColor="text1"/>
                <w:sz w:val="24"/>
                <w:szCs w:val="24"/>
                <w:lang w:val="de-DE"/>
              </w:rPr>
              <w:t>Projekta</w:t>
            </w:r>
            <w:proofErr w:type="spellEnd"/>
            <w:r w:rsidRPr="004C18D1">
              <w:rPr>
                <w:rFonts w:ascii="Times New Roman" w:hAnsi="Times New Roman"/>
                <w:color w:val="000000" w:themeColor="text1"/>
                <w:sz w:val="24"/>
                <w:szCs w:val="24"/>
                <w:lang w:val="de-DE"/>
              </w:rPr>
              <w:t xml:space="preserve"> </w:t>
            </w:r>
            <w:proofErr w:type="spellStart"/>
            <w:r w:rsidRPr="004C18D1">
              <w:rPr>
                <w:rFonts w:ascii="Times New Roman" w:hAnsi="Times New Roman"/>
                <w:color w:val="000000" w:themeColor="text1"/>
                <w:sz w:val="24"/>
                <w:szCs w:val="24"/>
                <w:lang w:val="de-DE"/>
              </w:rPr>
              <w:t>partneri</w:t>
            </w:r>
            <w:proofErr w:type="spellEnd"/>
            <w:r w:rsidRPr="004C18D1">
              <w:rPr>
                <w:rFonts w:ascii="Times New Roman" w:hAnsi="Times New Roman"/>
                <w:color w:val="000000" w:themeColor="text1"/>
                <w:sz w:val="24"/>
                <w:szCs w:val="24"/>
                <w:lang w:val="de-DE"/>
              </w:rPr>
              <w:t xml:space="preserve">: </w:t>
            </w:r>
          </w:p>
          <w:p w14:paraId="31C88D5E" w14:textId="5E5B2908" w:rsidR="004C5D88" w:rsidRPr="00AE65E0" w:rsidRDefault="004C5D88" w:rsidP="004C5D88">
            <w:pPr>
              <w:rPr>
                <w:rFonts w:ascii="Times New Roman" w:eastAsia="Times New Roman" w:hAnsi="Times New Roman"/>
                <w:sz w:val="24"/>
                <w:szCs w:val="24"/>
                <w:lang w:val="lv-LV" w:eastAsia="lv-LV"/>
              </w:rPr>
            </w:pPr>
            <w:r w:rsidRPr="00AE65E0">
              <w:rPr>
                <w:rFonts w:ascii="Times New Roman" w:eastAsia="Times New Roman" w:hAnsi="Times New Roman"/>
                <w:b/>
                <w:bCs/>
                <w:sz w:val="24"/>
                <w:szCs w:val="24"/>
                <w:lang w:val="lv-LV" w:eastAsia="lv-LV"/>
              </w:rPr>
              <w:t xml:space="preserve">1. </w:t>
            </w:r>
            <w:r w:rsidR="007006A7" w:rsidRPr="00AE65E0">
              <w:rPr>
                <w:rFonts w:ascii="Times New Roman" w:eastAsia="Times New Roman" w:hAnsi="Times New Roman"/>
                <w:b/>
                <w:bCs/>
                <w:sz w:val="24"/>
                <w:szCs w:val="24"/>
                <w:lang w:val="lv-LV" w:eastAsia="lv-LV"/>
              </w:rPr>
              <w:t>Zemgales plānošanas reģion</w:t>
            </w:r>
            <w:r w:rsidR="001C4902">
              <w:rPr>
                <w:rFonts w:ascii="Times New Roman" w:eastAsia="Times New Roman" w:hAnsi="Times New Roman"/>
                <w:b/>
                <w:bCs/>
                <w:sz w:val="24"/>
                <w:szCs w:val="24"/>
                <w:lang w:val="lv-LV" w:eastAsia="lv-LV"/>
              </w:rPr>
              <w:t xml:space="preserve">s </w:t>
            </w:r>
            <w:r w:rsidRPr="00AE65E0">
              <w:rPr>
                <w:rFonts w:ascii="Times New Roman" w:eastAsia="Times New Roman" w:hAnsi="Times New Roman"/>
                <w:sz w:val="24"/>
                <w:szCs w:val="24"/>
                <w:lang w:val="lv-LV" w:eastAsia="lv-LV"/>
              </w:rPr>
              <w:t>(</w:t>
            </w:r>
            <w:r w:rsidR="007006A7" w:rsidRPr="00AE65E0">
              <w:rPr>
                <w:rFonts w:ascii="Times New Roman" w:eastAsia="Times New Roman" w:hAnsi="Times New Roman"/>
                <w:sz w:val="24"/>
                <w:szCs w:val="24"/>
                <w:lang w:val="lv-LV" w:eastAsia="lv-LV"/>
              </w:rPr>
              <w:t>vadošais partneris</w:t>
            </w:r>
            <w:r w:rsidRPr="00AE65E0">
              <w:rPr>
                <w:rFonts w:ascii="Times New Roman" w:eastAsia="Times New Roman" w:hAnsi="Times New Roman"/>
                <w:sz w:val="24"/>
                <w:szCs w:val="24"/>
                <w:lang w:val="lv-LV" w:eastAsia="lv-LV"/>
              </w:rPr>
              <w:t>, Latvija)</w:t>
            </w:r>
          </w:p>
          <w:p w14:paraId="36C074A7" w14:textId="6B3C62C2" w:rsidR="007006A7" w:rsidRPr="00D65233" w:rsidRDefault="004C5D88" w:rsidP="004C5D88">
            <w:pPr>
              <w:rPr>
                <w:rFonts w:ascii="Times New Roman" w:hAnsi="Times New Roman"/>
                <w:b/>
                <w:bCs/>
                <w:color w:val="000000" w:themeColor="text1"/>
                <w:sz w:val="24"/>
                <w:szCs w:val="24"/>
                <w:lang w:val="lv-LV"/>
              </w:rPr>
            </w:pPr>
            <w:r w:rsidRPr="00D65233">
              <w:rPr>
                <w:rFonts w:ascii="Times New Roman" w:eastAsia="Times New Roman" w:hAnsi="Times New Roman"/>
                <w:b/>
                <w:bCs/>
                <w:sz w:val="24"/>
                <w:szCs w:val="24"/>
                <w:lang w:val="lv-LV" w:eastAsia="lv-LV"/>
              </w:rPr>
              <w:t>2.</w:t>
            </w:r>
            <w:r w:rsidR="001C4902" w:rsidRPr="00D65233">
              <w:rPr>
                <w:rFonts w:ascii="Times New Roman" w:eastAsia="Times New Roman" w:hAnsi="Times New Roman"/>
                <w:b/>
                <w:bCs/>
                <w:sz w:val="24"/>
                <w:szCs w:val="24"/>
                <w:lang w:val="lv-LV" w:eastAsia="lv-LV"/>
              </w:rPr>
              <w:t xml:space="preserve"> </w:t>
            </w:r>
            <w:r w:rsidR="00D65233" w:rsidRPr="00D65233">
              <w:rPr>
                <w:rFonts w:ascii="Times New Roman" w:hAnsi="Times New Roman"/>
                <w:b/>
                <w:bCs/>
              </w:rPr>
              <w:t>Local Action Group South Warmia</w:t>
            </w:r>
            <w:r w:rsidR="00D65233" w:rsidRPr="00D65233">
              <w:rPr>
                <w:rFonts w:ascii="Times New Roman" w:hAnsi="Times New Roman"/>
                <w:b/>
                <w:bCs/>
                <w:lang w:val="pt-PT"/>
              </w:rPr>
              <w:t xml:space="preserve"> </w:t>
            </w:r>
            <w:r w:rsidRPr="00D65233">
              <w:rPr>
                <w:rFonts w:ascii="Times New Roman" w:eastAsia="Times New Roman" w:hAnsi="Times New Roman"/>
                <w:b/>
                <w:bCs/>
                <w:sz w:val="24"/>
                <w:szCs w:val="24"/>
                <w:lang w:val="lv-LV" w:eastAsia="lv-LV"/>
              </w:rPr>
              <w:t>(</w:t>
            </w:r>
            <w:r w:rsidR="00D65233" w:rsidRPr="00D65233">
              <w:rPr>
                <w:rFonts w:ascii="Times New Roman" w:eastAsia="Times New Roman" w:hAnsi="Times New Roman"/>
                <w:b/>
                <w:bCs/>
                <w:sz w:val="24"/>
                <w:szCs w:val="24"/>
                <w:lang w:val="lv-LV" w:eastAsia="lv-LV"/>
              </w:rPr>
              <w:t>Polija</w:t>
            </w:r>
            <w:r w:rsidRPr="00D65233">
              <w:rPr>
                <w:rFonts w:ascii="Times New Roman" w:eastAsia="Times New Roman" w:hAnsi="Times New Roman"/>
                <w:b/>
                <w:bCs/>
                <w:sz w:val="24"/>
                <w:szCs w:val="24"/>
                <w:lang w:val="lv-LV" w:eastAsia="lv-LV"/>
              </w:rPr>
              <w:t>)</w:t>
            </w:r>
          </w:p>
          <w:p w14:paraId="598D07EC" w14:textId="77777777" w:rsidR="00E765AA" w:rsidRPr="00243649" w:rsidRDefault="004C5D88" w:rsidP="00D65233">
            <w:pPr>
              <w:jc w:val="both"/>
              <w:rPr>
                <w:rFonts w:ascii="Times New Roman" w:hAnsi="Times New Roman"/>
                <w:b/>
                <w:bCs/>
                <w:sz w:val="24"/>
                <w:szCs w:val="24"/>
                <w:lang w:val="pt-PT"/>
              </w:rPr>
            </w:pPr>
            <w:r w:rsidRPr="00243649">
              <w:rPr>
                <w:rFonts w:ascii="Times New Roman" w:eastAsia="Times New Roman" w:hAnsi="Times New Roman"/>
                <w:b/>
                <w:bCs/>
                <w:sz w:val="24"/>
                <w:szCs w:val="24"/>
                <w:lang w:val="lv-LV" w:eastAsia="lv-LV"/>
              </w:rPr>
              <w:t xml:space="preserve">3. </w:t>
            </w:r>
            <w:r w:rsidR="00D65233" w:rsidRPr="00243649">
              <w:rPr>
                <w:rFonts w:ascii="Times New Roman" w:hAnsi="Times New Roman"/>
                <w:b/>
                <w:bCs/>
                <w:sz w:val="24"/>
                <w:szCs w:val="24"/>
                <w:lang w:val="pt-PT"/>
              </w:rPr>
              <w:t>Balteus Foundation (Polija)</w:t>
            </w:r>
          </w:p>
          <w:p w14:paraId="41AE5CD7" w14:textId="129A9378" w:rsidR="00D65233" w:rsidRPr="00D65233" w:rsidRDefault="00D65233" w:rsidP="00D65233">
            <w:pPr>
              <w:jc w:val="both"/>
              <w:rPr>
                <w:lang w:val="pt-PT"/>
              </w:rPr>
            </w:pPr>
            <w:r w:rsidRPr="00243649">
              <w:rPr>
                <w:rFonts w:ascii="Times New Roman" w:hAnsi="Times New Roman"/>
                <w:b/>
                <w:bCs/>
                <w:sz w:val="24"/>
                <w:szCs w:val="24"/>
                <w:lang w:val="pt-PT"/>
              </w:rPr>
              <w:t xml:space="preserve">4. </w:t>
            </w:r>
            <w:r w:rsidR="00973C8F">
              <w:rPr>
                <w:rFonts w:ascii="Times New Roman" w:hAnsi="Times New Roman"/>
                <w:b/>
                <w:bCs/>
                <w:sz w:val="24"/>
                <w:szCs w:val="24"/>
                <w:lang w:val="pt-PT"/>
              </w:rPr>
              <w:t>I</w:t>
            </w:r>
            <w:r w:rsidR="00973C8F" w:rsidRPr="00973C8F">
              <w:rPr>
                <w:rFonts w:ascii="Times New Roman" w:hAnsi="Times New Roman"/>
                <w:b/>
                <w:bCs/>
                <w:sz w:val="24"/>
                <w:szCs w:val="24"/>
                <w:lang w:val="pt-PT"/>
              </w:rPr>
              <w:t xml:space="preserve">nnovation </w:t>
            </w:r>
            <w:r w:rsidR="00973C8F">
              <w:rPr>
                <w:rFonts w:ascii="Times New Roman" w:hAnsi="Times New Roman"/>
                <w:b/>
                <w:bCs/>
                <w:sz w:val="24"/>
                <w:szCs w:val="24"/>
                <w:lang w:val="pt-PT"/>
              </w:rPr>
              <w:t>C</w:t>
            </w:r>
            <w:r w:rsidR="00973C8F" w:rsidRPr="00973C8F">
              <w:rPr>
                <w:rFonts w:ascii="Times New Roman" w:hAnsi="Times New Roman"/>
                <w:b/>
                <w:bCs/>
                <w:sz w:val="24"/>
                <w:szCs w:val="24"/>
                <w:lang w:val="pt-PT"/>
              </w:rPr>
              <w:t xml:space="preserve">ircle </w:t>
            </w:r>
            <w:r w:rsidR="00973C8F">
              <w:rPr>
                <w:rFonts w:ascii="Times New Roman" w:hAnsi="Times New Roman"/>
                <w:b/>
                <w:bCs/>
                <w:sz w:val="24"/>
                <w:szCs w:val="24"/>
                <w:lang w:val="pt-PT"/>
              </w:rPr>
              <w:t>N</w:t>
            </w:r>
            <w:r w:rsidR="00973C8F" w:rsidRPr="00973C8F">
              <w:rPr>
                <w:rFonts w:ascii="Times New Roman" w:hAnsi="Times New Roman"/>
                <w:b/>
                <w:bCs/>
                <w:sz w:val="24"/>
                <w:szCs w:val="24"/>
                <w:lang w:val="pt-PT"/>
              </w:rPr>
              <w:t>etwork</w:t>
            </w:r>
            <w:r w:rsidR="00934565">
              <w:rPr>
                <w:rFonts w:ascii="Times New Roman" w:hAnsi="Times New Roman"/>
                <w:b/>
                <w:bCs/>
                <w:sz w:val="24"/>
                <w:szCs w:val="24"/>
                <w:lang w:val="pt-PT"/>
              </w:rPr>
              <w:t xml:space="preserve"> (Norvēģija)</w:t>
            </w:r>
          </w:p>
        </w:tc>
      </w:tr>
      <w:tr w:rsidR="000A3970" w:rsidRPr="00AE65E0" w14:paraId="28D23153" w14:textId="77777777" w:rsidTr="00670AA4">
        <w:trPr>
          <w:trHeight w:val="462"/>
        </w:trPr>
        <w:tc>
          <w:tcPr>
            <w:tcW w:w="632" w:type="dxa"/>
            <w:hideMark/>
          </w:tcPr>
          <w:p w14:paraId="1D0D85E3" w14:textId="06762528" w:rsidR="00E765AA" w:rsidRPr="00AE65E0"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12.</w:t>
            </w:r>
          </w:p>
        </w:tc>
        <w:tc>
          <w:tcPr>
            <w:tcW w:w="4406" w:type="dxa"/>
          </w:tcPr>
          <w:p w14:paraId="72D6980D" w14:textId="6C709A6A" w:rsidR="00E765AA" w:rsidRPr="00AE65E0" w:rsidRDefault="00DD7B26" w:rsidP="00E765AA">
            <w:pPr>
              <w:widowControl/>
              <w:spacing w:before="120" w:after="120" w:line="240" w:lineRule="auto"/>
              <w:jc w:val="both"/>
              <w:rPr>
                <w:rFonts w:ascii="Times New Roman" w:eastAsia="Times New Roman" w:hAnsi="Times New Roman"/>
                <w:color w:val="000000"/>
                <w:sz w:val="24"/>
                <w:szCs w:val="24"/>
                <w:lang w:val="lv-LV" w:eastAsia="lv-LV"/>
              </w:rPr>
            </w:pPr>
            <w:r w:rsidRPr="00AE65E0">
              <w:rPr>
                <w:rFonts w:ascii="Times New Roman" w:eastAsia="Times New Roman" w:hAnsi="Times New Roman"/>
                <w:b/>
                <w:color w:val="000000"/>
                <w:sz w:val="24"/>
                <w:szCs w:val="24"/>
                <w:lang w:val="lv-LV" w:eastAsia="lv-LV"/>
              </w:rPr>
              <w:t xml:space="preserve">Finansējuma avots </w:t>
            </w:r>
            <w:r w:rsidRPr="00AE65E0">
              <w:rPr>
                <w:rFonts w:ascii="Times New Roman" w:eastAsia="Times New Roman" w:hAnsi="Times New Roman"/>
                <w:color w:val="000000"/>
                <w:sz w:val="24"/>
                <w:szCs w:val="24"/>
                <w:lang w:val="lv-LV" w:eastAsia="lv-LV"/>
              </w:rPr>
              <w:t>(fonds)</w:t>
            </w:r>
          </w:p>
        </w:tc>
        <w:tc>
          <w:tcPr>
            <w:tcW w:w="4776" w:type="dxa"/>
          </w:tcPr>
          <w:p w14:paraId="2D942EBF" w14:textId="13CD3BC4" w:rsidR="00E765AA" w:rsidRPr="00973C8F" w:rsidRDefault="0098337D" w:rsidP="00E765AA">
            <w:pPr>
              <w:widowControl/>
              <w:spacing w:before="120" w:after="120" w:line="240" w:lineRule="auto"/>
              <w:jc w:val="both"/>
              <w:rPr>
                <w:rFonts w:ascii="Times New Roman" w:eastAsia="Times New Roman" w:hAnsi="Times New Roman"/>
                <w:sz w:val="24"/>
                <w:szCs w:val="24"/>
                <w:highlight w:val="yellow"/>
                <w:lang w:val="lv-LV" w:eastAsia="lv-LV"/>
              </w:rPr>
            </w:pPr>
            <w:r w:rsidRPr="00934565">
              <w:rPr>
                <w:rFonts w:ascii="Times New Roman" w:hAnsi="Times New Roman"/>
                <w:color w:val="262626"/>
                <w:sz w:val="24"/>
                <w:szCs w:val="24"/>
                <w:shd w:val="clear" w:color="auto" w:fill="FFFFFF"/>
                <w:lang w:val="lv-LV"/>
              </w:rPr>
              <w:t>Eiropas Reģionālās attīstības fonds</w:t>
            </w:r>
          </w:p>
        </w:tc>
      </w:tr>
      <w:tr w:rsidR="000A3970" w:rsidRPr="00AE65E0" w14:paraId="32C4C162" w14:textId="77777777" w:rsidTr="00670AA4">
        <w:trPr>
          <w:trHeight w:val="510"/>
        </w:trPr>
        <w:tc>
          <w:tcPr>
            <w:tcW w:w="632" w:type="dxa"/>
            <w:vMerge w:val="restart"/>
            <w:hideMark/>
          </w:tcPr>
          <w:p w14:paraId="22BB1220" w14:textId="6613F07E" w:rsidR="00DC42BC" w:rsidRPr="00AE65E0" w:rsidRDefault="00DD7B26" w:rsidP="00CC4ED8">
            <w:pPr>
              <w:widowControl/>
              <w:spacing w:before="120" w:after="120" w:line="240" w:lineRule="auto"/>
              <w:jc w:val="center"/>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13.</w:t>
            </w:r>
          </w:p>
        </w:tc>
        <w:tc>
          <w:tcPr>
            <w:tcW w:w="4406" w:type="dxa"/>
            <w:hideMark/>
          </w:tcPr>
          <w:p w14:paraId="7DB30859" w14:textId="77777777" w:rsidR="00DC42BC" w:rsidRPr="00AE65E0"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 xml:space="preserve">Projekta </w:t>
            </w:r>
            <w:r w:rsidRPr="00AE65E0">
              <w:rPr>
                <w:rFonts w:ascii="Times New Roman" w:eastAsia="Times New Roman" w:hAnsi="Times New Roman"/>
                <w:b/>
                <w:bCs/>
                <w:sz w:val="24"/>
                <w:szCs w:val="24"/>
                <w:lang w:val="lv-LV" w:eastAsia="lv-LV"/>
              </w:rPr>
              <w:t xml:space="preserve">kopējais </w:t>
            </w:r>
            <w:r w:rsidRPr="00AE65E0">
              <w:rPr>
                <w:rFonts w:ascii="Times New Roman" w:eastAsia="Times New Roman" w:hAnsi="Times New Roman"/>
                <w:sz w:val="24"/>
                <w:szCs w:val="24"/>
                <w:lang w:val="lv-LV" w:eastAsia="lv-LV"/>
              </w:rPr>
              <w:t xml:space="preserve">indikatīvais </w:t>
            </w:r>
            <w:r w:rsidRPr="00AE65E0">
              <w:rPr>
                <w:rFonts w:ascii="Times New Roman" w:eastAsia="Times New Roman" w:hAnsi="Times New Roman"/>
                <w:b/>
                <w:bCs/>
                <w:sz w:val="24"/>
                <w:szCs w:val="24"/>
                <w:lang w:val="lv-LV" w:eastAsia="lv-LV"/>
              </w:rPr>
              <w:t>finansējums (EUR)</w:t>
            </w:r>
            <w:r w:rsidRPr="00AE65E0">
              <w:rPr>
                <w:rFonts w:ascii="Times New Roman" w:eastAsia="Times New Roman" w:hAnsi="Times New Roman"/>
                <w:sz w:val="24"/>
                <w:szCs w:val="24"/>
                <w:lang w:val="lv-LV" w:eastAsia="lv-LV"/>
              </w:rPr>
              <w:t xml:space="preserve"> (programmas līdzfinansējums plus pašu līdzfinansējuma daļa), no tā:</w:t>
            </w:r>
          </w:p>
        </w:tc>
        <w:tc>
          <w:tcPr>
            <w:tcW w:w="4776" w:type="dxa"/>
            <w:hideMark/>
          </w:tcPr>
          <w:p w14:paraId="58543D69" w14:textId="4833FF04" w:rsidR="00DC42BC" w:rsidRPr="006073D6" w:rsidRDefault="00243649" w:rsidP="00E765AA">
            <w:pPr>
              <w:widowControl/>
              <w:spacing w:before="120" w:after="120" w:line="240" w:lineRule="auto"/>
              <w:jc w:val="both"/>
              <w:rPr>
                <w:rFonts w:ascii="Times New Roman" w:eastAsia="Times New Roman" w:hAnsi="Times New Roman"/>
                <w:sz w:val="24"/>
                <w:szCs w:val="24"/>
                <w:lang w:val="lv-LV" w:eastAsia="lv-LV"/>
              </w:rPr>
            </w:pPr>
            <w:r w:rsidRPr="006073D6">
              <w:rPr>
                <w:rFonts w:ascii="Times New Roman" w:hAnsi="Times New Roman"/>
              </w:rPr>
              <w:t>500.000 EUR</w:t>
            </w:r>
          </w:p>
        </w:tc>
      </w:tr>
      <w:tr w:rsidR="000A3970" w:rsidRPr="00AE65E0" w14:paraId="0D668A3E" w14:textId="77777777" w:rsidTr="00670AA4">
        <w:trPr>
          <w:trHeight w:val="510"/>
        </w:trPr>
        <w:tc>
          <w:tcPr>
            <w:tcW w:w="0" w:type="auto"/>
            <w:vMerge/>
            <w:vAlign w:val="center"/>
            <w:hideMark/>
          </w:tcPr>
          <w:p w14:paraId="413B9715" w14:textId="77777777" w:rsidR="00DC42BC" w:rsidRPr="00AE65E0" w:rsidRDefault="00DC42BC" w:rsidP="00E765AA">
            <w:pPr>
              <w:widowControl/>
              <w:spacing w:before="120" w:after="120" w:line="240" w:lineRule="auto"/>
              <w:jc w:val="both"/>
              <w:rPr>
                <w:rFonts w:ascii="Times New Roman" w:eastAsia="Times New Roman" w:hAnsi="Times New Roman"/>
                <w:sz w:val="24"/>
                <w:szCs w:val="24"/>
                <w:lang w:val="lv-LV" w:eastAsia="lv-LV"/>
              </w:rPr>
            </w:pPr>
          </w:p>
        </w:tc>
        <w:tc>
          <w:tcPr>
            <w:tcW w:w="4406" w:type="dxa"/>
            <w:hideMark/>
          </w:tcPr>
          <w:p w14:paraId="261FC93D" w14:textId="77777777" w:rsidR="00DC42BC" w:rsidRPr="00944C9B" w:rsidRDefault="00DD7B26" w:rsidP="00E765AA">
            <w:pPr>
              <w:widowControl/>
              <w:spacing w:before="120" w:after="120" w:line="240" w:lineRule="auto"/>
              <w:jc w:val="both"/>
              <w:rPr>
                <w:rFonts w:ascii="Times New Roman" w:eastAsia="Times New Roman" w:hAnsi="Times New Roman"/>
                <w:b/>
                <w:bCs/>
                <w:sz w:val="24"/>
                <w:szCs w:val="24"/>
                <w:lang w:val="lv-LV" w:eastAsia="lv-LV"/>
              </w:rPr>
            </w:pPr>
            <w:r w:rsidRPr="00944C9B">
              <w:rPr>
                <w:rFonts w:ascii="Times New Roman" w:eastAsia="Times New Roman" w:hAnsi="Times New Roman"/>
                <w:b/>
                <w:bCs/>
                <w:sz w:val="24"/>
                <w:szCs w:val="24"/>
                <w:lang w:val="lv-LV" w:eastAsia="lv-LV"/>
              </w:rPr>
              <w:t xml:space="preserve">Projekta idejas iesniedzēja budžeta daļas kopsumma projektā </w:t>
            </w:r>
            <w:r w:rsidRPr="00944C9B">
              <w:rPr>
                <w:rFonts w:ascii="Times New Roman" w:eastAsia="Times New Roman" w:hAnsi="Times New Roman"/>
                <w:sz w:val="24"/>
                <w:szCs w:val="24"/>
                <w:lang w:val="lv-LV" w:eastAsia="lv-LV"/>
              </w:rPr>
              <w:t>(EUR), no tā:</w:t>
            </w:r>
          </w:p>
        </w:tc>
        <w:tc>
          <w:tcPr>
            <w:tcW w:w="4776" w:type="dxa"/>
          </w:tcPr>
          <w:p w14:paraId="2C77DD03" w14:textId="7364BFA1" w:rsidR="00DC42BC" w:rsidRPr="006073D6" w:rsidRDefault="001E7845" w:rsidP="00E765AA">
            <w:pPr>
              <w:widowControl/>
              <w:spacing w:before="120" w:after="120" w:line="240" w:lineRule="auto"/>
              <w:jc w:val="both"/>
              <w:rPr>
                <w:rFonts w:ascii="Times New Roman" w:eastAsia="Times New Roman" w:hAnsi="Times New Roman"/>
                <w:sz w:val="24"/>
                <w:szCs w:val="24"/>
                <w:lang w:val="lv-LV" w:eastAsia="lv-LV"/>
              </w:rPr>
            </w:pPr>
            <w:r w:rsidRPr="006073D6">
              <w:rPr>
                <w:rFonts w:ascii="Times New Roman" w:eastAsia="Times New Roman" w:hAnsi="Times New Roman"/>
                <w:sz w:val="24"/>
                <w:szCs w:val="24"/>
                <w:lang w:val="lv-LV" w:eastAsia="lv-LV"/>
              </w:rPr>
              <w:t>140.000</w:t>
            </w:r>
            <w:r w:rsidR="0049693F" w:rsidRPr="006073D6">
              <w:rPr>
                <w:rFonts w:ascii="Times New Roman" w:eastAsia="Times New Roman" w:hAnsi="Times New Roman"/>
                <w:sz w:val="24"/>
                <w:szCs w:val="24"/>
                <w:lang w:val="lv-LV" w:eastAsia="lv-LV"/>
              </w:rPr>
              <w:t xml:space="preserve"> EUR</w:t>
            </w:r>
          </w:p>
        </w:tc>
      </w:tr>
      <w:tr w:rsidR="000A3970" w:rsidRPr="00AE65E0" w14:paraId="52E2C503" w14:textId="77777777" w:rsidTr="00670AA4">
        <w:trPr>
          <w:trHeight w:val="456"/>
        </w:trPr>
        <w:tc>
          <w:tcPr>
            <w:tcW w:w="0" w:type="auto"/>
            <w:vMerge/>
            <w:vAlign w:val="center"/>
            <w:hideMark/>
          </w:tcPr>
          <w:p w14:paraId="31D2314F" w14:textId="77777777" w:rsidR="00DC42BC" w:rsidRPr="00AE65E0" w:rsidRDefault="00DC42BC" w:rsidP="00E765AA">
            <w:pPr>
              <w:widowControl/>
              <w:spacing w:before="120" w:after="120" w:line="240" w:lineRule="auto"/>
              <w:jc w:val="both"/>
              <w:rPr>
                <w:rFonts w:ascii="Times New Roman" w:eastAsia="Times New Roman" w:hAnsi="Times New Roman"/>
                <w:sz w:val="24"/>
                <w:szCs w:val="24"/>
                <w:lang w:val="lv-LV" w:eastAsia="lv-LV"/>
              </w:rPr>
            </w:pPr>
          </w:p>
        </w:tc>
        <w:tc>
          <w:tcPr>
            <w:tcW w:w="4406" w:type="dxa"/>
          </w:tcPr>
          <w:p w14:paraId="76F9399D" w14:textId="691B2006" w:rsidR="00DC42BC" w:rsidRPr="00944C9B"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944C9B">
              <w:rPr>
                <w:rFonts w:ascii="Times New Roman" w:eastAsia="Times New Roman" w:hAnsi="Times New Roman"/>
                <w:sz w:val="24"/>
                <w:szCs w:val="24"/>
                <w:lang w:val="lv-LV" w:eastAsia="lv-LV"/>
              </w:rPr>
              <w:t>Programmas līdzfinansējuma daļa (EUR)</w:t>
            </w:r>
          </w:p>
        </w:tc>
        <w:tc>
          <w:tcPr>
            <w:tcW w:w="4776" w:type="dxa"/>
          </w:tcPr>
          <w:p w14:paraId="52243A70" w14:textId="076C4875" w:rsidR="00DC42BC" w:rsidRPr="006073D6" w:rsidRDefault="004E57BF" w:rsidP="00E765AA">
            <w:pPr>
              <w:widowControl/>
              <w:spacing w:before="120" w:after="120" w:line="240" w:lineRule="auto"/>
              <w:jc w:val="both"/>
              <w:rPr>
                <w:rFonts w:ascii="Times New Roman" w:eastAsia="Times New Roman" w:hAnsi="Times New Roman"/>
                <w:sz w:val="24"/>
                <w:szCs w:val="24"/>
                <w:highlight w:val="green"/>
                <w:lang w:val="lv-LV" w:eastAsia="lv-LV"/>
              </w:rPr>
            </w:pPr>
            <w:r w:rsidRPr="004E57BF">
              <w:rPr>
                <w:rFonts w:ascii="Times New Roman" w:eastAsia="Times New Roman" w:hAnsi="Times New Roman"/>
                <w:sz w:val="24"/>
                <w:szCs w:val="24"/>
                <w:lang w:val="lv-LV" w:eastAsia="lv-LV"/>
              </w:rPr>
              <w:t>112.000 EUR</w:t>
            </w:r>
          </w:p>
        </w:tc>
      </w:tr>
      <w:tr w:rsidR="000A3970" w:rsidRPr="00AE65E0" w14:paraId="4873B967" w14:textId="77777777" w:rsidTr="00670AA4">
        <w:trPr>
          <w:trHeight w:val="406"/>
        </w:trPr>
        <w:tc>
          <w:tcPr>
            <w:tcW w:w="0" w:type="auto"/>
            <w:vMerge/>
            <w:vAlign w:val="center"/>
            <w:hideMark/>
          </w:tcPr>
          <w:p w14:paraId="60ACD443" w14:textId="77777777" w:rsidR="00DC42BC" w:rsidRPr="00AE65E0" w:rsidRDefault="00DC42BC" w:rsidP="00E765AA">
            <w:pPr>
              <w:widowControl/>
              <w:spacing w:before="120" w:after="120" w:line="240" w:lineRule="auto"/>
              <w:jc w:val="both"/>
              <w:rPr>
                <w:rFonts w:ascii="Times New Roman" w:eastAsia="Times New Roman" w:hAnsi="Times New Roman"/>
                <w:sz w:val="24"/>
                <w:szCs w:val="24"/>
                <w:lang w:val="lv-LV" w:eastAsia="lv-LV"/>
              </w:rPr>
            </w:pPr>
          </w:p>
        </w:tc>
        <w:tc>
          <w:tcPr>
            <w:tcW w:w="4406" w:type="dxa"/>
          </w:tcPr>
          <w:p w14:paraId="067E26D9" w14:textId="0E0B1F07" w:rsidR="00DC42BC" w:rsidRPr="00944C9B"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944C9B">
              <w:rPr>
                <w:rFonts w:ascii="Times New Roman" w:eastAsia="Times New Roman" w:hAnsi="Times New Roman"/>
                <w:sz w:val="24"/>
                <w:szCs w:val="24"/>
                <w:lang w:val="lv-LV" w:eastAsia="lv-LV"/>
              </w:rPr>
              <w:t>Pašu līdzfinansējuma daļa (EUR)</w:t>
            </w:r>
          </w:p>
        </w:tc>
        <w:tc>
          <w:tcPr>
            <w:tcW w:w="4776" w:type="dxa"/>
            <w:hideMark/>
          </w:tcPr>
          <w:p w14:paraId="30A51718" w14:textId="6465AB13" w:rsidR="00DC42BC" w:rsidRPr="004E57BF" w:rsidRDefault="004E57BF" w:rsidP="00E765AA">
            <w:pPr>
              <w:widowControl/>
              <w:spacing w:before="120" w:after="120" w:line="240" w:lineRule="auto"/>
              <w:jc w:val="both"/>
              <w:rPr>
                <w:rFonts w:ascii="Times New Roman" w:eastAsia="Times New Roman" w:hAnsi="Times New Roman"/>
                <w:sz w:val="24"/>
                <w:szCs w:val="24"/>
                <w:lang w:val="lv-LV" w:eastAsia="lv-LV"/>
              </w:rPr>
            </w:pPr>
            <w:r w:rsidRPr="004E57BF">
              <w:rPr>
                <w:rFonts w:ascii="Times New Roman" w:eastAsia="Times New Roman" w:hAnsi="Times New Roman"/>
                <w:sz w:val="24"/>
                <w:szCs w:val="24"/>
                <w:lang w:val="lv-LV" w:eastAsia="lv-LV"/>
              </w:rPr>
              <w:t>28.000</w:t>
            </w:r>
            <w:r>
              <w:rPr>
                <w:rFonts w:ascii="Times New Roman" w:eastAsia="Times New Roman" w:hAnsi="Times New Roman"/>
                <w:sz w:val="24"/>
                <w:szCs w:val="24"/>
                <w:lang w:val="lv-LV" w:eastAsia="lv-LV"/>
              </w:rPr>
              <w:t xml:space="preserve"> </w:t>
            </w:r>
            <w:r w:rsidRPr="006073D6">
              <w:rPr>
                <w:rFonts w:ascii="Times New Roman" w:eastAsia="Times New Roman" w:hAnsi="Times New Roman"/>
                <w:sz w:val="24"/>
                <w:szCs w:val="24"/>
                <w:lang w:val="lv-LV" w:eastAsia="lv-LV"/>
              </w:rPr>
              <w:t>EUR</w:t>
            </w:r>
          </w:p>
        </w:tc>
      </w:tr>
      <w:tr w:rsidR="000A3970" w:rsidRPr="004E57BF" w14:paraId="6E4406F1" w14:textId="77777777" w:rsidTr="00670AA4">
        <w:trPr>
          <w:trHeight w:val="659"/>
        </w:trPr>
        <w:tc>
          <w:tcPr>
            <w:tcW w:w="0" w:type="auto"/>
            <w:vMerge/>
            <w:vAlign w:val="center"/>
            <w:hideMark/>
          </w:tcPr>
          <w:p w14:paraId="1A9C7B6A" w14:textId="77777777" w:rsidR="00DC42BC" w:rsidRPr="00AE65E0" w:rsidRDefault="00DC42BC" w:rsidP="00E765AA">
            <w:pPr>
              <w:widowControl/>
              <w:spacing w:before="120" w:after="120" w:line="240" w:lineRule="auto"/>
              <w:jc w:val="both"/>
              <w:rPr>
                <w:rFonts w:ascii="Times New Roman" w:eastAsia="Times New Roman" w:hAnsi="Times New Roman"/>
                <w:sz w:val="24"/>
                <w:szCs w:val="24"/>
                <w:lang w:val="lv-LV" w:eastAsia="lv-LV"/>
              </w:rPr>
            </w:pPr>
          </w:p>
        </w:tc>
        <w:tc>
          <w:tcPr>
            <w:tcW w:w="4406" w:type="dxa"/>
          </w:tcPr>
          <w:p w14:paraId="62B4B0D9" w14:textId="3D03746A" w:rsidR="00DC42BC" w:rsidRPr="00944C9B"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944C9B">
              <w:rPr>
                <w:rFonts w:ascii="Times New Roman" w:eastAsia="Times New Roman" w:hAnsi="Times New Roman"/>
                <w:b/>
                <w:color w:val="000000"/>
                <w:sz w:val="24"/>
                <w:szCs w:val="24"/>
                <w:lang w:val="lv-LV" w:eastAsia="lv-LV"/>
              </w:rPr>
              <w:t>No pašu līdzfinansējuma daļas nepieciešamais valsts budžeta līdzfinansējums</w:t>
            </w:r>
            <w:r w:rsidRPr="00944C9B">
              <w:rPr>
                <w:rFonts w:ascii="Times New Roman" w:eastAsia="Times New Roman" w:hAnsi="Times New Roman"/>
                <w:sz w:val="24"/>
                <w:szCs w:val="24"/>
                <w:lang w:val="lv-LV" w:eastAsia="lv-LV"/>
              </w:rPr>
              <w:t xml:space="preserve"> (EUR)</w:t>
            </w:r>
          </w:p>
        </w:tc>
        <w:tc>
          <w:tcPr>
            <w:tcW w:w="4776" w:type="dxa"/>
          </w:tcPr>
          <w:p w14:paraId="48F15B2F" w14:textId="3D5DEC0E" w:rsidR="00DC42BC" w:rsidRPr="004E57BF" w:rsidRDefault="004E57BF" w:rsidP="00E765AA">
            <w:pPr>
              <w:widowControl/>
              <w:spacing w:before="120" w:after="120" w:line="240" w:lineRule="auto"/>
              <w:jc w:val="both"/>
              <w:rPr>
                <w:rFonts w:ascii="Times New Roman" w:eastAsia="Times New Roman" w:hAnsi="Times New Roman"/>
                <w:sz w:val="24"/>
                <w:szCs w:val="24"/>
                <w:lang w:val="lv-LV" w:eastAsia="lv-LV"/>
              </w:rPr>
            </w:pPr>
            <w:r w:rsidRPr="004E57BF">
              <w:rPr>
                <w:rFonts w:ascii="Times New Roman" w:eastAsia="Times New Roman" w:hAnsi="Times New Roman"/>
                <w:sz w:val="24"/>
                <w:szCs w:val="24"/>
                <w:lang w:val="lv-LV" w:eastAsia="lv-LV"/>
              </w:rPr>
              <w:t>28.000</w:t>
            </w:r>
            <w:r>
              <w:rPr>
                <w:rFonts w:ascii="Times New Roman" w:eastAsia="Times New Roman" w:hAnsi="Times New Roman"/>
                <w:sz w:val="24"/>
                <w:szCs w:val="24"/>
                <w:lang w:val="lv-LV" w:eastAsia="lv-LV"/>
              </w:rPr>
              <w:t xml:space="preserve"> </w:t>
            </w:r>
            <w:r w:rsidRPr="006073D6">
              <w:rPr>
                <w:rFonts w:ascii="Times New Roman" w:eastAsia="Times New Roman" w:hAnsi="Times New Roman"/>
                <w:sz w:val="24"/>
                <w:szCs w:val="24"/>
                <w:lang w:val="lv-LV" w:eastAsia="lv-LV"/>
              </w:rPr>
              <w:t>EUR</w:t>
            </w:r>
          </w:p>
        </w:tc>
      </w:tr>
      <w:tr w:rsidR="000A3970" w:rsidRPr="0028078D" w14:paraId="72C74676" w14:textId="77777777" w:rsidTr="00670AA4">
        <w:trPr>
          <w:trHeight w:val="525"/>
        </w:trPr>
        <w:tc>
          <w:tcPr>
            <w:tcW w:w="632" w:type="dxa"/>
            <w:vMerge/>
          </w:tcPr>
          <w:p w14:paraId="42CB48D5" w14:textId="77777777" w:rsidR="00DC42BC" w:rsidRPr="00AE65E0" w:rsidRDefault="00DC42BC" w:rsidP="00E765AA">
            <w:pPr>
              <w:widowControl/>
              <w:spacing w:before="120" w:after="120" w:line="240" w:lineRule="auto"/>
              <w:jc w:val="both"/>
              <w:rPr>
                <w:rFonts w:ascii="Times New Roman" w:eastAsia="Times New Roman" w:hAnsi="Times New Roman"/>
                <w:sz w:val="24"/>
                <w:szCs w:val="24"/>
                <w:lang w:val="lv-LV" w:eastAsia="lv-LV"/>
              </w:rPr>
            </w:pPr>
          </w:p>
        </w:tc>
        <w:tc>
          <w:tcPr>
            <w:tcW w:w="4406" w:type="dxa"/>
          </w:tcPr>
          <w:p w14:paraId="0BB5E1D5" w14:textId="4895EB83" w:rsidR="00DC42BC" w:rsidRPr="00944C9B"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944C9B">
              <w:rPr>
                <w:rFonts w:ascii="Times New Roman" w:eastAsia="Times New Roman" w:hAnsi="Times New Roman"/>
                <w:sz w:val="24"/>
                <w:szCs w:val="24"/>
                <w:lang w:val="lv-LV" w:eastAsia="lv-LV"/>
              </w:rPr>
              <w:t xml:space="preserve">No valsts budžeta nepieciešamā </w:t>
            </w:r>
            <w:r w:rsidRPr="00944C9B">
              <w:rPr>
                <w:rFonts w:ascii="Times New Roman" w:eastAsia="Times New Roman" w:hAnsi="Times New Roman"/>
                <w:b/>
                <w:sz w:val="24"/>
                <w:szCs w:val="24"/>
                <w:lang w:val="lv-LV" w:eastAsia="lv-LV"/>
              </w:rPr>
              <w:t xml:space="preserve">dotācija projekta </w:t>
            </w:r>
            <w:proofErr w:type="spellStart"/>
            <w:r w:rsidRPr="00944C9B">
              <w:rPr>
                <w:rFonts w:ascii="Times New Roman" w:eastAsia="Times New Roman" w:hAnsi="Times New Roman"/>
                <w:b/>
                <w:sz w:val="24"/>
                <w:szCs w:val="24"/>
                <w:lang w:val="lv-LV" w:eastAsia="lv-LV"/>
              </w:rPr>
              <w:t>priekšfinansējuma</w:t>
            </w:r>
            <w:proofErr w:type="spellEnd"/>
            <w:r w:rsidRPr="00944C9B">
              <w:rPr>
                <w:rFonts w:ascii="Times New Roman" w:eastAsia="Times New Roman" w:hAnsi="Times New Roman"/>
                <w:sz w:val="24"/>
                <w:szCs w:val="24"/>
                <w:lang w:val="lv-LV" w:eastAsia="lv-LV"/>
              </w:rPr>
              <w:t xml:space="preserve"> nodrošināšanai (EUR)</w:t>
            </w:r>
          </w:p>
        </w:tc>
        <w:tc>
          <w:tcPr>
            <w:tcW w:w="4776" w:type="dxa"/>
          </w:tcPr>
          <w:p w14:paraId="5BA562AC" w14:textId="25609F26" w:rsidR="00DC42BC" w:rsidRPr="00A6411E" w:rsidRDefault="00A6411E" w:rsidP="00E765AA">
            <w:pPr>
              <w:widowControl/>
              <w:spacing w:before="120" w:after="120" w:line="240" w:lineRule="auto"/>
              <w:jc w:val="both"/>
              <w:rPr>
                <w:rFonts w:ascii="Times New Roman" w:eastAsia="Times New Roman" w:hAnsi="Times New Roman"/>
                <w:sz w:val="24"/>
                <w:szCs w:val="24"/>
                <w:highlight w:val="yellow"/>
                <w:lang w:val="lv-LV" w:eastAsia="lv-LV"/>
              </w:rPr>
            </w:pPr>
            <w:r w:rsidRPr="006073D6">
              <w:rPr>
                <w:rFonts w:ascii="Times New Roman" w:eastAsia="Times New Roman" w:hAnsi="Times New Roman"/>
                <w:sz w:val="24"/>
                <w:szCs w:val="24"/>
                <w:lang w:val="lv-LV" w:eastAsia="lv-LV"/>
              </w:rPr>
              <w:t>140.000 EUR</w:t>
            </w:r>
          </w:p>
        </w:tc>
      </w:tr>
      <w:tr w:rsidR="000A3970" w:rsidRPr="00AE65E0" w14:paraId="6B1A9B62" w14:textId="77777777" w:rsidTr="00670AA4">
        <w:trPr>
          <w:trHeight w:val="525"/>
        </w:trPr>
        <w:tc>
          <w:tcPr>
            <w:tcW w:w="632" w:type="dxa"/>
            <w:hideMark/>
          </w:tcPr>
          <w:p w14:paraId="61E6FEDF" w14:textId="6D60907C" w:rsidR="00E765AA" w:rsidRPr="00AE65E0"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14.</w:t>
            </w:r>
          </w:p>
        </w:tc>
        <w:tc>
          <w:tcPr>
            <w:tcW w:w="4406" w:type="dxa"/>
            <w:hideMark/>
          </w:tcPr>
          <w:p w14:paraId="75CCA154" w14:textId="77777777" w:rsidR="00E765AA" w:rsidRPr="00AE65E0"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 xml:space="preserve">Indikatīvais projekta </w:t>
            </w:r>
            <w:r w:rsidRPr="00AE65E0">
              <w:rPr>
                <w:rFonts w:ascii="Times New Roman" w:eastAsia="Times New Roman" w:hAnsi="Times New Roman"/>
                <w:b/>
                <w:bCs/>
                <w:sz w:val="24"/>
                <w:szCs w:val="24"/>
                <w:lang w:val="lv-LV" w:eastAsia="lv-LV"/>
              </w:rPr>
              <w:t>īstenošanas laiks</w:t>
            </w:r>
            <w:r w:rsidRPr="00AE65E0">
              <w:rPr>
                <w:rFonts w:ascii="Times New Roman" w:eastAsia="Times New Roman" w:hAnsi="Times New Roman"/>
                <w:sz w:val="24"/>
                <w:szCs w:val="24"/>
                <w:lang w:val="lv-LV" w:eastAsia="lv-LV"/>
              </w:rPr>
              <w:t xml:space="preserve"> (no - līdz)</w:t>
            </w:r>
          </w:p>
        </w:tc>
        <w:tc>
          <w:tcPr>
            <w:tcW w:w="4776" w:type="dxa"/>
          </w:tcPr>
          <w:p w14:paraId="4D334BE3" w14:textId="4EC43BEA" w:rsidR="00E765AA" w:rsidRPr="00AE65E0" w:rsidRDefault="00526EB0" w:rsidP="00E765AA">
            <w:pPr>
              <w:widowControl/>
              <w:spacing w:before="120" w:after="120" w:line="240" w:lineRule="auto"/>
              <w:jc w:val="both"/>
              <w:rPr>
                <w:rFonts w:ascii="Times New Roman" w:eastAsia="Times New Roman" w:hAnsi="Times New Roman"/>
                <w:sz w:val="24"/>
                <w:szCs w:val="24"/>
                <w:lang w:val="lv-LV" w:eastAsia="lv-LV"/>
              </w:rPr>
            </w:pPr>
            <w:r w:rsidRPr="00934565">
              <w:rPr>
                <w:rFonts w:ascii="Times New Roman" w:eastAsia="Times New Roman" w:hAnsi="Times New Roman"/>
                <w:sz w:val="24"/>
                <w:szCs w:val="24"/>
                <w:lang w:val="lv-LV" w:eastAsia="lv-LV"/>
              </w:rPr>
              <w:t>0</w:t>
            </w:r>
            <w:r w:rsidR="00243649" w:rsidRPr="00934565">
              <w:rPr>
                <w:rFonts w:ascii="Times New Roman" w:eastAsia="Times New Roman" w:hAnsi="Times New Roman"/>
                <w:sz w:val="24"/>
                <w:szCs w:val="24"/>
                <w:lang w:val="lv-LV" w:eastAsia="lv-LV"/>
              </w:rPr>
              <w:t>1</w:t>
            </w:r>
            <w:r w:rsidRPr="00934565">
              <w:rPr>
                <w:rFonts w:ascii="Times New Roman" w:eastAsia="Times New Roman" w:hAnsi="Times New Roman"/>
                <w:sz w:val="24"/>
                <w:szCs w:val="24"/>
                <w:lang w:val="lv-LV" w:eastAsia="lv-LV"/>
              </w:rPr>
              <w:t>.0</w:t>
            </w:r>
            <w:r w:rsidR="00243649" w:rsidRPr="00934565">
              <w:rPr>
                <w:rFonts w:ascii="Times New Roman" w:eastAsia="Times New Roman" w:hAnsi="Times New Roman"/>
                <w:sz w:val="24"/>
                <w:szCs w:val="24"/>
                <w:lang w:val="lv-LV" w:eastAsia="lv-LV"/>
              </w:rPr>
              <w:t>5</w:t>
            </w:r>
            <w:r w:rsidRPr="00934565">
              <w:rPr>
                <w:rFonts w:ascii="Times New Roman" w:eastAsia="Times New Roman" w:hAnsi="Times New Roman"/>
                <w:sz w:val="24"/>
                <w:szCs w:val="24"/>
                <w:lang w:val="lv-LV" w:eastAsia="lv-LV"/>
              </w:rPr>
              <w:t xml:space="preserve">.2026. – </w:t>
            </w:r>
            <w:r w:rsidR="00243649" w:rsidRPr="00934565">
              <w:rPr>
                <w:rFonts w:ascii="Times New Roman" w:hAnsi="Times New Roman"/>
                <w:sz w:val="24"/>
                <w:szCs w:val="24"/>
                <w:lang w:eastAsia="lv-LV"/>
              </w:rPr>
              <w:t>01</w:t>
            </w:r>
            <w:r w:rsidRPr="00934565">
              <w:rPr>
                <w:rFonts w:ascii="Times New Roman" w:hAnsi="Times New Roman"/>
                <w:sz w:val="24"/>
                <w:szCs w:val="24"/>
              </w:rPr>
              <w:t>.</w:t>
            </w:r>
            <w:r w:rsidR="00243649" w:rsidRPr="00934565">
              <w:rPr>
                <w:rFonts w:ascii="Times New Roman" w:hAnsi="Times New Roman"/>
                <w:sz w:val="24"/>
                <w:szCs w:val="24"/>
              </w:rPr>
              <w:t>05</w:t>
            </w:r>
            <w:r w:rsidRPr="00934565">
              <w:rPr>
                <w:rFonts w:ascii="Times New Roman" w:hAnsi="Times New Roman"/>
                <w:sz w:val="24"/>
                <w:szCs w:val="24"/>
              </w:rPr>
              <w:t>.202</w:t>
            </w:r>
            <w:r w:rsidR="00243649" w:rsidRPr="00934565">
              <w:rPr>
                <w:rFonts w:ascii="Times New Roman" w:hAnsi="Times New Roman"/>
                <w:sz w:val="24"/>
                <w:szCs w:val="24"/>
              </w:rPr>
              <w:t>8</w:t>
            </w:r>
            <w:r w:rsidRPr="00934565">
              <w:rPr>
                <w:rFonts w:ascii="Times New Roman" w:hAnsi="Times New Roman"/>
                <w:sz w:val="24"/>
                <w:szCs w:val="24"/>
              </w:rPr>
              <w:t>.</w:t>
            </w:r>
            <w:r w:rsidRPr="00AE65E0">
              <w:rPr>
                <w:rFonts w:ascii="Times New Roman" w:hAnsi="Times New Roman"/>
                <w:sz w:val="24"/>
                <w:szCs w:val="24"/>
              </w:rPr>
              <w:t xml:space="preserve"> </w:t>
            </w:r>
          </w:p>
          <w:p w14:paraId="4655F812" w14:textId="3DAADCAC" w:rsidR="00526EB0" w:rsidRPr="00AE65E0" w:rsidRDefault="00243649" w:rsidP="00E765AA">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24</w:t>
            </w:r>
            <w:r w:rsidR="00526EB0" w:rsidRPr="00AE65E0">
              <w:rPr>
                <w:rFonts w:ascii="Times New Roman" w:eastAsia="Times New Roman" w:hAnsi="Times New Roman"/>
                <w:sz w:val="24"/>
                <w:szCs w:val="24"/>
                <w:lang w:val="lv-LV" w:eastAsia="lv-LV"/>
              </w:rPr>
              <w:t xml:space="preserve"> mēneši</w:t>
            </w:r>
          </w:p>
        </w:tc>
      </w:tr>
      <w:tr w:rsidR="000A3970" w:rsidRPr="00AE65E0" w14:paraId="5F024856" w14:textId="77777777" w:rsidTr="00670AA4">
        <w:trPr>
          <w:trHeight w:val="525"/>
        </w:trPr>
        <w:tc>
          <w:tcPr>
            <w:tcW w:w="632" w:type="dxa"/>
            <w:hideMark/>
          </w:tcPr>
          <w:p w14:paraId="76C7FE6D" w14:textId="64B41C7B" w:rsidR="00E765AA" w:rsidRPr="00AE65E0"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15.</w:t>
            </w:r>
          </w:p>
        </w:tc>
        <w:tc>
          <w:tcPr>
            <w:tcW w:w="4406" w:type="dxa"/>
            <w:hideMark/>
          </w:tcPr>
          <w:p w14:paraId="7178974D" w14:textId="77777777" w:rsidR="00E765AA" w:rsidRPr="00AE65E0"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Projekta rezultātu ilgtspējas nodrošināšana (vai un cik liels finansējums būs nepieciešams projekta rezultātu uzturēšanai, t.i. uzturēšanas izdevumi un to finansēšanas avots)</w:t>
            </w:r>
          </w:p>
        </w:tc>
        <w:tc>
          <w:tcPr>
            <w:tcW w:w="4776" w:type="dxa"/>
          </w:tcPr>
          <w:p w14:paraId="3A5160FB" w14:textId="30D71AB4" w:rsidR="00E765AA" w:rsidRPr="00AE65E0" w:rsidRDefault="00233B40" w:rsidP="00E765AA">
            <w:pPr>
              <w:widowControl/>
              <w:spacing w:before="120" w:after="120" w:line="240" w:lineRule="auto"/>
              <w:jc w:val="both"/>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Nav nepieciešams</w:t>
            </w:r>
          </w:p>
        </w:tc>
      </w:tr>
      <w:tr w:rsidR="000A3970" w:rsidRPr="004E57BF" w14:paraId="02DEC026" w14:textId="77777777" w:rsidTr="00670AA4">
        <w:trPr>
          <w:trHeight w:val="525"/>
        </w:trPr>
        <w:tc>
          <w:tcPr>
            <w:tcW w:w="632" w:type="dxa"/>
            <w:hideMark/>
          </w:tcPr>
          <w:p w14:paraId="759DEC32" w14:textId="63E74379" w:rsidR="00E765AA" w:rsidRPr="00AE65E0"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16.</w:t>
            </w:r>
          </w:p>
        </w:tc>
        <w:tc>
          <w:tcPr>
            <w:tcW w:w="4406" w:type="dxa"/>
            <w:hideMark/>
          </w:tcPr>
          <w:p w14:paraId="467B3C04" w14:textId="77777777" w:rsidR="00E765AA" w:rsidRPr="00AE65E0"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AE65E0">
              <w:rPr>
                <w:rFonts w:ascii="Times New Roman" w:eastAsia="Times New Roman" w:hAnsi="Times New Roman"/>
                <w:b/>
                <w:bCs/>
                <w:sz w:val="24"/>
                <w:szCs w:val="24"/>
                <w:lang w:val="lv-LV" w:eastAsia="lv-LV"/>
              </w:rPr>
              <w:t>Projekta aktualitāte citiem plānošanas reģioniem</w:t>
            </w:r>
            <w:r w:rsidRPr="00AE65E0">
              <w:rPr>
                <w:rFonts w:ascii="Times New Roman" w:eastAsia="Times New Roman" w:hAnsi="Times New Roman"/>
                <w:sz w:val="24"/>
                <w:szCs w:val="24"/>
                <w:lang w:val="lv-LV" w:eastAsia="lv-LV"/>
              </w:rPr>
              <w:t xml:space="preserve"> (norāda informāciju, kā projekta izstrādes laikā tika iesaistīti citi plānošanas reģioni (piemēram, informēti par plānoto projektu, iesaistīti kopīgā darba grupā u.tml.) un vai tie plāno vai neplāno izmantot projekta rezultātus savā reģionā)</w:t>
            </w:r>
          </w:p>
        </w:tc>
        <w:tc>
          <w:tcPr>
            <w:tcW w:w="4776" w:type="dxa"/>
          </w:tcPr>
          <w:p w14:paraId="0C637FC0" w14:textId="12AA7B7A" w:rsidR="003A0450" w:rsidRPr="003A0450" w:rsidRDefault="003A0450" w:rsidP="003A0450">
            <w:pPr>
              <w:widowControl/>
              <w:spacing w:before="120" w:after="120" w:line="240" w:lineRule="auto"/>
              <w:jc w:val="both"/>
              <w:rPr>
                <w:rFonts w:ascii="Times New Roman" w:eastAsia="Times New Roman" w:hAnsi="Times New Roman"/>
                <w:sz w:val="24"/>
                <w:szCs w:val="24"/>
                <w:lang w:val="lv-LV" w:eastAsia="lv-LV"/>
              </w:rPr>
            </w:pPr>
            <w:r w:rsidRPr="003A0450">
              <w:rPr>
                <w:rFonts w:ascii="Times New Roman" w:eastAsia="Times New Roman" w:hAnsi="Times New Roman"/>
                <w:sz w:val="24"/>
                <w:szCs w:val="24"/>
                <w:lang w:val="lv-LV" w:eastAsia="lv-LV"/>
              </w:rPr>
              <w:t xml:space="preserve">Pārējie Latvijas plānošanas reģioni tiks informēti par projekta ieviešanu. </w:t>
            </w:r>
          </w:p>
          <w:p w14:paraId="00BA370E" w14:textId="54743131" w:rsidR="00DC42BC" w:rsidRPr="00AE65E0" w:rsidRDefault="003A0450" w:rsidP="003A0450">
            <w:pPr>
              <w:widowControl/>
              <w:spacing w:before="120" w:after="120" w:line="240" w:lineRule="auto"/>
              <w:rPr>
                <w:rFonts w:ascii="Times New Roman" w:eastAsia="Times New Roman" w:hAnsi="Times New Roman"/>
                <w:sz w:val="24"/>
                <w:szCs w:val="24"/>
                <w:lang w:val="lv-LV" w:eastAsia="lv-LV"/>
              </w:rPr>
            </w:pPr>
            <w:r w:rsidRPr="003A0450">
              <w:rPr>
                <w:rFonts w:ascii="Times New Roman" w:eastAsia="Times New Roman" w:hAnsi="Times New Roman"/>
                <w:sz w:val="24"/>
                <w:szCs w:val="24"/>
                <w:lang w:val="lv-LV" w:eastAsia="lv-LV"/>
              </w:rPr>
              <w:t>Visiem plānošanas reģioniem tiks nodrošināta piekļuve pie projekta</w:t>
            </w:r>
            <w:r w:rsidR="00243649">
              <w:rPr>
                <w:rFonts w:ascii="Times New Roman" w:eastAsia="Times New Roman" w:hAnsi="Times New Roman"/>
                <w:sz w:val="24"/>
                <w:szCs w:val="24"/>
                <w:lang w:val="lv-LV" w:eastAsia="lv-LV"/>
              </w:rPr>
              <w:t xml:space="preserve"> </w:t>
            </w:r>
            <w:r w:rsidRPr="003A0450">
              <w:rPr>
                <w:rFonts w:ascii="Times New Roman" w:eastAsia="Times New Roman" w:hAnsi="Times New Roman"/>
                <w:sz w:val="24"/>
                <w:szCs w:val="24"/>
                <w:lang w:val="lv-LV" w:eastAsia="lv-LV"/>
              </w:rPr>
              <w:t>informatīvajiem materiāliem.</w:t>
            </w:r>
          </w:p>
        </w:tc>
      </w:tr>
    </w:tbl>
    <w:p w14:paraId="367E1DCA" w14:textId="77777777" w:rsidR="00BC40E0" w:rsidRPr="00AE65E0" w:rsidRDefault="00BC40E0" w:rsidP="00BC40E0">
      <w:pPr>
        <w:widowControl/>
        <w:spacing w:after="0" w:line="240" w:lineRule="auto"/>
        <w:rPr>
          <w:rFonts w:ascii="Times New Roman" w:eastAsia="Times New Roman" w:hAnsi="Times New Roman"/>
          <w:sz w:val="24"/>
          <w:szCs w:val="24"/>
          <w:lang w:val="lv-LV" w:eastAsia="lv-LV"/>
        </w:rPr>
      </w:pPr>
    </w:p>
    <w:p w14:paraId="26B43EF3" w14:textId="77777777" w:rsidR="00670AA4" w:rsidRDefault="00670AA4" w:rsidP="00A43B0B">
      <w:pPr>
        <w:widowControl/>
        <w:spacing w:after="0" w:line="240" w:lineRule="auto"/>
        <w:ind w:left="-709"/>
        <w:rPr>
          <w:rFonts w:ascii="Times New Roman" w:eastAsia="Times New Roman" w:hAnsi="Times New Roman"/>
          <w:sz w:val="24"/>
          <w:szCs w:val="24"/>
          <w:lang w:val="lv-LV" w:eastAsia="lv-LV"/>
        </w:rPr>
      </w:pPr>
    </w:p>
    <w:p w14:paraId="1F49A543" w14:textId="3EB2DD49" w:rsidR="00BC40E0" w:rsidRPr="00AE65E0" w:rsidRDefault="00670AA4" w:rsidP="00A43B0B">
      <w:pPr>
        <w:widowControl/>
        <w:spacing w:after="0" w:line="240" w:lineRule="auto"/>
        <w:ind w:left="-709"/>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ZPR izpilddirektors </w:t>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t>V. VEIPS</w:t>
      </w:r>
      <w:r w:rsidR="00DD7B26" w:rsidRPr="00AE65E0">
        <w:rPr>
          <w:rFonts w:ascii="Times New Roman" w:eastAsia="Times New Roman" w:hAnsi="Times New Roman"/>
          <w:sz w:val="24"/>
          <w:szCs w:val="24"/>
          <w:lang w:val="lv-LV" w:eastAsia="lv-LV"/>
        </w:rPr>
        <w:tab/>
      </w:r>
      <w:r w:rsidR="00DD7B26" w:rsidRPr="00AE65E0">
        <w:rPr>
          <w:rFonts w:ascii="Times New Roman" w:eastAsia="Times New Roman" w:hAnsi="Times New Roman"/>
          <w:sz w:val="24"/>
          <w:szCs w:val="24"/>
          <w:lang w:val="lv-LV" w:eastAsia="lv-LV"/>
        </w:rPr>
        <w:tab/>
      </w:r>
      <w:r w:rsidR="00DD7B26" w:rsidRPr="00AE65E0">
        <w:rPr>
          <w:rFonts w:ascii="Times New Roman" w:eastAsia="Times New Roman" w:hAnsi="Times New Roman"/>
          <w:sz w:val="24"/>
          <w:szCs w:val="24"/>
          <w:lang w:val="lv-LV" w:eastAsia="lv-LV"/>
        </w:rPr>
        <w:tab/>
        <w:t xml:space="preserve">  </w:t>
      </w:r>
    </w:p>
    <w:p w14:paraId="48A94466" w14:textId="77777777" w:rsidR="00F06AFF" w:rsidRPr="000E1625" w:rsidRDefault="00F06AFF">
      <w:pPr>
        <w:rPr>
          <w:rFonts w:ascii="Times New Roman" w:hAnsi="Times New Roman"/>
          <w:sz w:val="20"/>
          <w:szCs w:val="20"/>
          <w:lang w:val="lv-LV"/>
        </w:rPr>
      </w:pPr>
    </w:p>
    <w:p w14:paraId="5762D68B" w14:textId="77777777" w:rsidR="00EF2E2C" w:rsidRPr="00AE65E0" w:rsidRDefault="00EF2E2C" w:rsidP="00EF2E2C">
      <w:pPr>
        <w:spacing w:after="60" w:line="240" w:lineRule="auto"/>
        <w:ind w:left="425"/>
        <w:jc w:val="center"/>
        <w:rPr>
          <w:rFonts w:ascii="Times New Roman" w:hAnsi="Times New Roman"/>
          <w:sz w:val="20"/>
          <w:szCs w:val="20"/>
          <w:lang w:val="x-none"/>
        </w:rPr>
      </w:pPr>
    </w:p>
    <w:p w14:paraId="656D4DB7" w14:textId="77777777" w:rsidR="0056283A" w:rsidRDefault="0056283A" w:rsidP="00EF2E2C">
      <w:pPr>
        <w:spacing w:after="60" w:line="240" w:lineRule="auto"/>
        <w:ind w:left="425"/>
        <w:jc w:val="center"/>
        <w:rPr>
          <w:rFonts w:ascii="Times New Roman" w:hAnsi="Times New Roman"/>
          <w:sz w:val="20"/>
          <w:szCs w:val="20"/>
          <w:lang w:val="x-none"/>
        </w:rPr>
      </w:pPr>
    </w:p>
    <w:p w14:paraId="6F3D6F62" w14:textId="77777777" w:rsidR="00214E77" w:rsidRPr="000E1625" w:rsidRDefault="00214E77">
      <w:pPr>
        <w:rPr>
          <w:rFonts w:ascii="Times New Roman" w:hAnsi="Times New Roman"/>
          <w:lang w:val="lv-LV"/>
        </w:rPr>
      </w:pPr>
    </w:p>
    <w:sectPr w:rsidR="00214E77" w:rsidRPr="000E1625" w:rsidSect="00693274">
      <w:footerReference w:type="default" r:id="rId8"/>
      <w:pgSz w:w="11906" w:h="16838"/>
      <w:pgMar w:top="1440" w:right="991"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C4D6A" w14:textId="77777777" w:rsidR="008955A2" w:rsidRDefault="008955A2">
      <w:pPr>
        <w:spacing w:after="0" w:line="240" w:lineRule="auto"/>
      </w:pPr>
      <w:r>
        <w:separator/>
      </w:r>
    </w:p>
  </w:endnote>
  <w:endnote w:type="continuationSeparator" w:id="0">
    <w:p w14:paraId="2FBD7B4C" w14:textId="77777777" w:rsidR="008955A2" w:rsidRDefault="00895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altName w:val="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0864623"/>
      <w:docPartObj>
        <w:docPartGallery w:val="Page Numbers (Bottom of Page)"/>
        <w:docPartUnique/>
      </w:docPartObj>
    </w:sdtPr>
    <w:sdtEndPr>
      <w:rPr>
        <w:rFonts w:ascii="Times New Roman" w:hAnsi="Times New Roman"/>
        <w:noProof/>
        <w:sz w:val="20"/>
        <w:szCs w:val="20"/>
      </w:rPr>
    </w:sdtEndPr>
    <w:sdtContent>
      <w:p w14:paraId="753AB6F4" w14:textId="057B40D8" w:rsidR="00693274" w:rsidRPr="00693274" w:rsidRDefault="00DD7B26">
        <w:pPr>
          <w:pStyle w:val="Kjene"/>
          <w:jc w:val="center"/>
          <w:rPr>
            <w:rFonts w:ascii="Times New Roman" w:hAnsi="Times New Roman"/>
            <w:sz w:val="20"/>
            <w:szCs w:val="20"/>
          </w:rPr>
        </w:pPr>
        <w:r w:rsidRPr="00693274">
          <w:rPr>
            <w:rFonts w:ascii="Times New Roman" w:hAnsi="Times New Roman"/>
            <w:sz w:val="20"/>
            <w:szCs w:val="20"/>
          </w:rPr>
          <w:fldChar w:fldCharType="begin"/>
        </w:r>
        <w:r w:rsidRPr="00693274">
          <w:rPr>
            <w:rFonts w:ascii="Times New Roman" w:hAnsi="Times New Roman"/>
            <w:sz w:val="20"/>
            <w:szCs w:val="20"/>
          </w:rPr>
          <w:instrText xml:space="preserve"> PAGE   \* MERGEFORMAT </w:instrText>
        </w:r>
        <w:r w:rsidRPr="00693274">
          <w:rPr>
            <w:rFonts w:ascii="Times New Roman" w:hAnsi="Times New Roman"/>
            <w:sz w:val="20"/>
            <w:szCs w:val="20"/>
          </w:rPr>
          <w:fldChar w:fldCharType="separate"/>
        </w:r>
        <w:r w:rsidRPr="00693274">
          <w:rPr>
            <w:rFonts w:ascii="Times New Roman" w:hAnsi="Times New Roman"/>
            <w:noProof/>
            <w:sz w:val="20"/>
            <w:szCs w:val="20"/>
          </w:rPr>
          <w:t>3</w:t>
        </w:r>
        <w:r w:rsidRPr="00693274">
          <w:rPr>
            <w:rFonts w:ascii="Times New Roman" w:hAnsi="Times New Roman"/>
            <w:noProof/>
            <w:sz w:val="20"/>
            <w:szCs w:val="20"/>
          </w:rPr>
          <w:fldChar w:fldCharType="end"/>
        </w:r>
      </w:p>
    </w:sdtContent>
  </w:sdt>
  <w:p w14:paraId="3BACB2AC" w14:textId="77777777" w:rsidR="00693274" w:rsidRDefault="00693274">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0E8B13" w14:textId="77777777" w:rsidR="008955A2" w:rsidRDefault="008955A2">
      <w:pPr>
        <w:spacing w:after="0" w:line="240" w:lineRule="auto"/>
      </w:pPr>
      <w:r>
        <w:separator/>
      </w:r>
    </w:p>
  </w:footnote>
  <w:footnote w:type="continuationSeparator" w:id="0">
    <w:p w14:paraId="349D7D50" w14:textId="77777777" w:rsidR="008955A2" w:rsidRDefault="008955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A1C7E"/>
    <w:multiLevelType w:val="hybridMultilevel"/>
    <w:tmpl w:val="717077CA"/>
    <w:lvl w:ilvl="0" w:tplc="4BAC5634">
      <w:start w:val="1"/>
      <w:numFmt w:val="bullet"/>
      <w:lvlText w:val=""/>
      <w:lvlJc w:val="left"/>
      <w:pPr>
        <w:ind w:left="720" w:hanging="360"/>
      </w:pPr>
      <w:rPr>
        <w:rFonts w:ascii="Symbol" w:hAnsi="Symbol" w:hint="default"/>
      </w:rPr>
    </w:lvl>
    <w:lvl w:ilvl="1" w:tplc="98244780" w:tentative="1">
      <w:start w:val="1"/>
      <w:numFmt w:val="bullet"/>
      <w:lvlText w:val="o"/>
      <w:lvlJc w:val="left"/>
      <w:pPr>
        <w:ind w:left="1440" w:hanging="360"/>
      </w:pPr>
      <w:rPr>
        <w:rFonts w:ascii="Courier New" w:hAnsi="Courier New" w:cs="Courier New" w:hint="default"/>
      </w:rPr>
    </w:lvl>
    <w:lvl w:ilvl="2" w:tplc="88DC0052" w:tentative="1">
      <w:start w:val="1"/>
      <w:numFmt w:val="bullet"/>
      <w:lvlText w:val=""/>
      <w:lvlJc w:val="left"/>
      <w:pPr>
        <w:ind w:left="2160" w:hanging="360"/>
      </w:pPr>
      <w:rPr>
        <w:rFonts w:ascii="Wingdings" w:hAnsi="Wingdings" w:hint="default"/>
      </w:rPr>
    </w:lvl>
    <w:lvl w:ilvl="3" w:tplc="CAB28ACA" w:tentative="1">
      <w:start w:val="1"/>
      <w:numFmt w:val="bullet"/>
      <w:lvlText w:val=""/>
      <w:lvlJc w:val="left"/>
      <w:pPr>
        <w:ind w:left="2880" w:hanging="360"/>
      </w:pPr>
      <w:rPr>
        <w:rFonts w:ascii="Symbol" w:hAnsi="Symbol" w:hint="default"/>
      </w:rPr>
    </w:lvl>
    <w:lvl w:ilvl="4" w:tplc="CE0060FE" w:tentative="1">
      <w:start w:val="1"/>
      <w:numFmt w:val="bullet"/>
      <w:lvlText w:val="o"/>
      <w:lvlJc w:val="left"/>
      <w:pPr>
        <w:ind w:left="3600" w:hanging="360"/>
      </w:pPr>
      <w:rPr>
        <w:rFonts w:ascii="Courier New" w:hAnsi="Courier New" w:cs="Courier New" w:hint="default"/>
      </w:rPr>
    </w:lvl>
    <w:lvl w:ilvl="5" w:tplc="74CC1710" w:tentative="1">
      <w:start w:val="1"/>
      <w:numFmt w:val="bullet"/>
      <w:lvlText w:val=""/>
      <w:lvlJc w:val="left"/>
      <w:pPr>
        <w:ind w:left="4320" w:hanging="360"/>
      </w:pPr>
      <w:rPr>
        <w:rFonts w:ascii="Wingdings" w:hAnsi="Wingdings" w:hint="default"/>
      </w:rPr>
    </w:lvl>
    <w:lvl w:ilvl="6" w:tplc="258CD054" w:tentative="1">
      <w:start w:val="1"/>
      <w:numFmt w:val="bullet"/>
      <w:lvlText w:val=""/>
      <w:lvlJc w:val="left"/>
      <w:pPr>
        <w:ind w:left="5040" w:hanging="360"/>
      </w:pPr>
      <w:rPr>
        <w:rFonts w:ascii="Symbol" w:hAnsi="Symbol" w:hint="default"/>
      </w:rPr>
    </w:lvl>
    <w:lvl w:ilvl="7" w:tplc="C4768208" w:tentative="1">
      <w:start w:val="1"/>
      <w:numFmt w:val="bullet"/>
      <w:lvlText w:val="o"/>
      <w:lvlJc w:val="left"/>
      <w:pPr>
        <w:ind w:left="5760" w:hanging="360"/>
      </w:pPr>
      <w:rPr>
        <w:rFonts w:ascii="Courier New" w:hAnsi="Courier New" w:cs="Courier New" w:hint="default"/>
      </w:rPr>
    </w:lvl>
    <w:lvl w:ilvl="8" w:tplc="083EA41C" w:tentative="1">
      <w:start w:val="1"/>
      <w:numFmt w:val="bullet"/>
      <w:lvlText w:val=""/>
      <w:lvlJc w:val="left"/>
      <w:pPr>
        <w:ind w:left="6480" w:hanging="360"/>
      </w:pPr>
      <w:rPr>
        <w:rFonts w:ascii="Wingdings" w:hAnsi="Wingdings" w:hint="default"/>
      </w:rPr>
    </w:lvl>
  </w:abstractNum>
  <w:abstractNum w:abstractNumId="1" w15:restartNumberingAfterBreak="0">
    <w:nsid w:val="19D959B3"/>
    <w:multiLevelType w:val="multilevel"/>
    <w:tmpl w:val="F8C66F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9EE6E42"/>
    <w:multiLevelType w:val="hybridMultilevel"/>
    <w:tmpl w:val="2F4272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F9F5173"/>
    <w:multiLevelType w:val="multilevel"/>
    <w:tmpl w:val="FE8AB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EE6C59"/>
    <w:multiLevelType w:val="multilevel"/>
    <w:tmpl w:val="9DCE9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E256C2F"/>
    <w:multiLevelType w:val="hybridMultilevel"/>
    <w:tmpl w:val="B8CE61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6EB22FE"/>
    <w:multiLevelType w:val="multilevel"/>
    <w:tmpl w:val="3DE63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4B7FD5"/>
    <w:multiLevelType w:val="multilevel"/>
    <w:tmpl w:val="B7DE3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75A1531"/>
    <w:multiLevelType w:val="hybridMultilevel"/>
    <w:tmpl w:val="A3A436B0"/>
    <w:lvl w:ilvl="0" w:tplc="06AC4A8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AB13FC5"/>
    <w:multiLevelType w:val="multilevel"/>
    <w:tmpl w:val="33A6E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AFE1114"/>
    <w:multiLevelType w:val="hybridMultilevel"/>
    <w:tmpl w:val="390E2FB0"/>
    <w:lvl w:ilvl="0" w:tplc="05FC00D4">
      <w:start w:val="10"/>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33831032">
    <w:abstractNumId w:val="0"/>
  </w:num>
  <w:num w:numId="2" w16cid:durableId="174536418">
    <w:abstractNumId w:val="1"/>
  </w:num>
  <w:num w:numId="3" w16cid:durableId="2028754631">
    <w:abstractNumId w:val="5"/>
  </w:num>
  <w:num w:numId="4" w16cid:durableId="1253320346">
    <w:abstractNumId w:val="2"/>
  </w:num>
  <w:num w:numId="5" w16cid:durableId="1566263267">
    <w:abstractNumId w:val="10"/>
  </w:num>
  <w:num w:numId="6" w16cid:durableId="913783808">
    <w:abstractNumId w:val="8"/>
  </w:num>
  <w:num w:numId="7" w16cid:durableId="806168629">
    <w:abstractNumId w:val="4"/>
  </w:num>
  <w:num w:numId="8" w16cid:durableId="447549721">
    <w:abstractNumId w:val="6"/>
  </w:num>
  <w:num w:numId="9" w16cid:durableId="726802151">
    <w:abstractNumId w:val="3"/>
  </w:num>
  <w:num w:numId="10" w16cid:durableId="819884157">
    <w:abstractNumId w:val="9"/>
  </w:num>
  <w:num w:numId="11" w16cid:durableId="9234188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0E0"/>
    <w:rsid w:val="00007190"/>
    <w:rsid w:val="000113C1"/>
    <w:rsid w:val="00023889"/>
    <w:rsid w:val="00041A53"/>
    <w:rsid w:val="000703D5"/>
    <w:rsid w:val="00086D96"/>
    <w:rsid w:val="000A3970"/>
    <w:rsid w:val="000E1625"/>
    <w:rsid w:val="000E5064"/>
    <w:rsid w:val="00113C6C"/>
    <w:rsid w:val="0012474F"/>
    <w:rsid w:val="001410E5"/>
    <w:rsid w:val="00147658"/>
    <w:rsid w:val="001C42E3"/>
    <w:rsid w:val="001C4902"/>
    <w:rsid w:val="001D7D7E"/>
    <w:rsid w:val="001E7845"/>
    <w:rsid w:val="0020034F"/>
    <w:rsid w:val="00212D2D"/>
    <w:rsid w:val="00214E77"/>
    <w:rsid w:val="00233B40"/>
    <w:rsid w:val="00243649"/>
    <w:rsid w:val="002778D8"/>
    <w:rsid w:val="0028078D"/>
    <w:rsid w:val="002861B6"/>
    <w:rsid w:val="002B05F1"/>
    <w:rsid w:val="002B5F49"/>
    <w:rsid w:val="002C11F1"/>
    <w:rsid w:val="003466AB"/>
    <w:rsid w:val="003573D3"/>
    <w:rsid w:val="003A0450"/>
    <w:rsid w:val="003B2500"/>
    <w:rsid w:val="003D3BCC"/>
    <w:rsid w:val="003E45E8"/>
    <w:rsid w:val="003F6F02"/>
    <w:rsid w:val="004132A8"/>
    <w:rsid w:val="00461639"/>
    <w:rsid w:val="004628A0"/>
    <w:rsid w:val="00470D19"/>
    <w:rsid w:val="00485375"/>
    <w:rsid w:val="00496376"/>
    <w:rsid w:val="0049693F"/>
    <w:rsid w:val="004A2455"/>
    <w:rsid w:val="004C18D1"/>
    <w:rsid w:val="004C5D88"/>
    <w:rsid w:val="004C618D"/>
    <w:rsid w:val="004E57BF"/>
    <w:rsid w:val="004F24A6"/>
    <w:rsid w:val="00526EB0"/>
    <w:rsid w:val="0056283A"/>
    <w:rsid w:val="005A49D1"/>
    <w:rsid w:val="005D0D5B"/>
    <w:rsid w:val="005D3BBB"/>
    <w:rsid w:val="005E6DE7"/>
    <w:rsid w:val="006004EB"/>
    <w:rsid w:val="006073D6"/>
    <w:rsid w:val="006249A9"/>
    <w:rsid w:val="00650C14"/>
    <w:rsid w:val="00670AA4"/>
    <w:rsid w:val="006808B6"/>
    <w:rsid w:val="00692A2F"/>
    <w:rsid w:val="00693274"/>
    <w:rsid w:val="00696209"/>
    <w:rsid w:val="00697D88"/>
    <w:rsid w:val="006B6F24"/>
    <w:rsid w:val="006D26B7"/>
    <w:rsid w:val="007006A7"/>
    <w:rsid w:val="00701337"/>
    <w:rsid w:val="0071061C"/>
    <w:rsid w:val="0075095B"/>
    <w:rsid w:val="00752CE5"/>
    <w:rsid w:val="00770924"/>
    <w:rsid w:val="007B1D6D"/>
    <w:rsid w:val="007B3A00"/>
    <w:rsid w:val="007E024A"/>
    <w:rsid w:val="007F1A7E"/>
    <w:rsid w:val="00802F30"/>
    <w:rsid w:val="008375BE"/>
    <w:rsid w:val="00843A26"/>
    <w:rsid w:val="00851697"/>
    <w:rsid w:val="0087011B"/>
    <w:rsid w:val="00876A52"/>
    <w:rsid w:val="00881DAB"/>
    <w:rsid w:val="008955A2"/>
    <w:rsid w:val="008B6E04"/>
    <w:rsid w:val="008F25A9"/>
    <w:rsid w:val="009259AC"/>
    <w:rsid w:val="00934565"/>
    <w:rsid w:val="00944C9B"/>
    <w:rsid w:val="00946B19"/>
    <w:rsid w:val="009525EC"/>
    <w:rsid w:val="00952770"/>
    <w:rsid w:val="009604E9"/>
    <w:rsid w:val="00964724"/>
    <w:rsid w:val="00973C8F"/>
    <w:rsid w:val="0098337D"/>
    <w:rsid w:val="00993CCB"/>
    <w:rsid w:val="009A7B39"/>
    <w:rsid w:val="009E7EC0"/>
    <w:rsid w:val="00A12FE6"/>
    <w:rsid w:val="00A13D12"/>
    <w:rsid w:val="00A2669F"/>
    <w:rsid w:val="00A32F6E"/>
    <w:rsid w:val="00A35CAF"/>
    <w:rsid w:val="00A43B0B"/>
    <w:rsid w:val="00A6411E"/>
    <w:rsid w:val="00AA1767"/>
    <w:rsid w:val="00AB71D0"/>
    <w:rsid w:val="00AE65E0"/>
    <w:rsid w:val="00AF2337"/>
    <w:rsid w:val="00AF7841"/>
    <w:rsid w:val="00B067B2"/>
    <w:rsid w:val="00B63CD5"/>
    <w:rsid w:val="00B749D0"/>
    <w:rsid w:val="00BA5A35"/>
    <w:rsid w:val="00BB0309"/>
    <w:rsid w:val="00BB24DA"/>
    <w:rsid w:val="00BC40E0"/>
    <w:rsid w:val="00BC7ABF"/>
    <w:rsid w:val="00C13351"/>
    <w:rsid w:val="00C47FB7"/>
    <w:rsid w:val="00C661B4"/>
    <w:rsid w:val="00C73FA7"/>
    <w:rsid w:val="00C74911"/>
    <w:rsid w:val="00C84950"/>
    <w:rsid w:val="00CA5DFF"/>
    <w:rsid w:val="00CC1790"/>
    <w:rsid w:val="00CC4ED8"/>
    <w:rsid w:val="00CC69FE"/>
    <w:rsid w:val="00CE5415"/>
    <w:rsid w:val="00D440E9"/>
    <w:rsid w:val="00D5786F"/>
    <w:rsid w:val="00D651FD"/>
    <w:rsid w:val="00D65233"/>
    <w:rsid w:val="00D66037"/>
    <w:rsid w:val="00D94A51"/>
    <w:rsid w:val="00DA4264"/>
    <w:rsid w:val="00DB07E4"/>
    <w:rsid w:val="00DB0C79"/>
    <w:rsid w:val="00DC42BC"/>
    <w:rsid w:val="00DD7B26"/>
    <w:rsid w:val="00DE5865"/>
    <w:rsid w:val="00E07372"/>
    <w:rsid w:val="00E7192A"/>
    <w:rsid w:val="00E765AA"/>
    <w:rsid w:val="00EA3A45"/>
    <w:rsid w:val="00ED02FC"/>
    <w:rsid w:val="00EF2E2C"/>
    <w:rsid w:val="00F059FF"/>
    <w:rsid w:val="00F06AFF"/>
    <w:rsid w:val="00F11BBA"/>
    <w:rsid w:val="00F45432"/>
    <w:rsid w:val="00F902D6"/>
    <w:rsid w:val="00FB22C5"/>
    <w:rsid w:val="00FB61E8"/>
    <w:rsid w:val="00FC078B"/>
    <w:rsid w:val="00FE1267"/>
    <w:rsid w:val="00FF0EE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319D2"/>
  <w15:chartTrackingRefBased/>
  <w15:docId w15:val="{5E19E8B3-352A-4801-A3DB-9FBA96C3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C40E0"/>
    <w:pPr>
      <w:widowControl w:val="0"/>
      <w:spacing w:after="200" w:line="276" w:lineRule="auto"/>
    </w:pPr>
    <w:rPr>
      <w:rFonts w:ascii="Calibri" w:eastAsia="Calibri" w:hAnsi="Calibri" w:cs="Times New Roman"/>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693274"/>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693274"/>
    <w:rPr>
      <w:rFonts w:ascii="Calibri" w:eastAsia="Calibri" w:hAnsi="Calibri" w:cs="Times New Roman"/>
      <w:lang w:val="en-US"/>
    </w:rPr>
  </w:style>
  <w:style w:type="paragraph" w:styleId="Kjene">
    <w:name w:val="footer"/>
    <w:basedOn w:val="Parasts"/>
    <w:link w:val="KjeneRakstz"/>
    <w:uiPriority w:val="99"/>
    <w:unhideWhenUsed/>
    <w:rsid w:val="00693274"/>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693274"/>
    <w:rPr>
      <w:rFonts w:ascii="Calibri" w:eastAsia="Calibri" w:hAnsi="Calibri" w:cs="Times New Roman"/>
      <w:lang w:val="en-US"/>
    </w:rPr>
  </w:style>
  <w:style w:type="paragraph" w:styleId="Prskatjums">
    <w:name w:val="Revision"/>
    <w:hidden/>
    <w:uiPriority w:val="99"/>
    <w:semiHidden/>
    <w:rsid w:val="001C42E3"/>
    <w:pPr>
      <w:spacing w:after="0" w:line="240" w:lineRule="auto"/>
    </w:pPr>
    <w:rPr>
      <w:rFonts w:ascii="Calibri" w:eastAsia="Calibri" w:hAnsi="Calibri" w:cs="Times New Roman"/>
      <w:lang w:val="en-US"/>
    </w:rPr>
  </w:style>
  <w:style w:type="paragraph" w:styleId="Sarakstarindkopa">
    <w:name w:val="List Paragraph"/>
    <w:basedOn w:val="Parasts"/>
    <w:uiPriority w:val="34"/>
    <w:qFormat/>
    <w:rsid w:val="00C47FB7"/>
    <w:pPr>
      <w:ind w:left="720"/>
      <w:contextualSpacing/>
    </w:pPr>
  </w:style>
  <w:style w:type="character" w:styleId="Izteiksmgs">
    <w:name w:val="Strong"/>
    <w:basedOn w:val="Noklusjumarindkopasfonts"/>
    <w:uiPriority w:val="22"/>
    <w:qFormat/>
    <w:rsid w:val="0098337D"/>
    <w:rPr>
      <w:b/>
      <w:bCs/>
    </w:rPr>
  </w:style>
  <w:style w:type="paragraph" w:styleId="Paraststmeklis">
    <w:name w:val="Normal (Web)"/>
    <w:basedOn w:val="Parasts"/>
    <w:uiPriority w:val="99"/>
    <w:unhideWhenUsed/>
    <w:rsid w:val="00881DAB"/>
    <w:pPr>
      <w:widowControl/>
      <w:spacing w:before="100" w:beforeAutospacing="1" w:after="100" w:afterAutospacing="1" w:line="240" w:lineRule="auto"/>
    </w:pPr>
    <w:rPr>
      <w:rFonts w:ascii="Times New Roman" w:eastAsia="Times New Roman" w:hAnsi="Times New Roman"/>
      <w:sz w:val="24"/>
      <w:szCs w:val="24"/>
      <w:lang w:val="en-GB" w:eastAsia="en-GB"/>
    </w:rPr>
  </w:style>
  <w:style w:type="character" w:styleId="Izclums">
    <w:name w:val="Emphasis"/>
    <w:basedOn w:val="Noklusjumarindkopasfonts"/>
    <w:uiPriority w:val="20"/>
    <w:qFormat/>
    <w:rsid w:val="00881DAB"/>
    <w:rPr>
      <w:i/>
      <w:iCs/>
    </w:rPr>
  </w:style>
  <w:style w:type="paragraph" w:customStyle="1" w:styleId="Default">
    <w:name w:val="Default"/>
    <w:rsid w:val="00AF7841"/>
    <w:pPr>
      <w:autoSpaceDE w:val="0"/>
      <w:autoSpaceDN w:val="0"/>
      <w:adjustRightInd w:val="0"/>
      <w:spacing w:after="0" w:line="240" w:lineRule="auto"/>
    </w:pPr>
    <w:rPr>
      <w:rFonts w:ascii="Verdana" w:hAnsi="Verdana" w:cs="Verdana"/>
      <w:color w:val="000000"/>
      <w:sz w:val="24"/>
      <w:szCs w:val="24"/>
    </w:rPr>
  </w:style>
  <w:style w:type="character" w:styleId="Hipersaite">
    <w:name w:val="Hyperlink"/>
    <w:basedOn w:val="Noklusjumarindkopasfonts"/>
    <w:uiPriority w:val="99"/>
    <w:unhideWhenUsed/>
    <w:rsid w:val="00FB22C5"/>
    <w:rPr>
      <w:color w:val="0563C1" w:themeColor="hyperlink"/>
      <w:u w:val="single"/>
    </w:rPr>
  </w:style>
  <w:style w:type="character" w:styleId="Neatrisintapieminana">
    <w:name w:val="Unresolved Mention"/>
    <w:basedOn w:val="Noklusjumarindkopasfonts"/>
    <w:uiPriority w:val="99"/>
    <w:semiHidden/>
    <w:unhideWhenUsed/>
    <w:rsid w:val="00FB22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zemgale.lv/lv/projekts/inovativi-un-viedi-politikas-instrumenti-eiropas-lauku-attistibai-inspir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1271</Words>
  <Characters>7250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Inese Čerpakovska</dc:creator>
  <cp:lastModifiedBy>Santa Ozola</cp:lastModifiedBy>
  <cp:revision>2</cp:revision>
  <dcterms:created xsi:type="dcterms:W3CDTF">2025-09-22T12:00:00Z</dcterms:created>
  <dcterms:modified xsi:type="dcterms:W3CDTF">2025-09-22T12:00:00Z</dcterms:modified>
</cp:coreProperties>
</file>